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C0D28" w14:textId="365778A5" w:rsidR="00353FC2" w:rsidRDefault="0066544E" w:rsidP="00353FC2">
      <w:pPr>
        <w:pStyle w:val="Memoheading"/>
        <w:ind w:right="478"/>
        <w:outlineLvl w:val="0"/>
        <w:rPr>
          <w:b/>
          <w:noProof w:val="0"/>
          <w:sz w:val="22"/>
          <w:szCs w:val="22"/>
        </w:rPr>
      </w:pPr>
      <w:r>
        <w:rPr>
          <w:color w:val="000000"/>
          <w:lang w:val="en-US" w:eastAsia="en-US" w:bidi="ar-SA"/>
        </w:rPr>
        <w:drawing>
          <wp:anchor distT="0" distB="0" distL="114300" distR="114300" simplePos="0" relativeHeight="251659264" behindDoc="0" locked="0" layoutInCell="1" allowOverlap="1" wp14:anchorId="54BC24E3" wp14:editId="7507B057">
            <wp:simplePos x="0" y="0"/>
            <wp:positionH relativeFrom="column">
              <wp:posOffset>-327660</wp:posOffset>
            </wp:positionH>
            <wp:positionV relativeFrom="paragraph">
              <wp:posOffset>33655</wp:posOffset>
            </wp:positionV>
            <wp:extent cx="4480560" cy="1111885"/>
            <wp:effectExtent l="0" t="0" r="0" b="0"/>
            <wp:wrapSquare wrapText="bothSides"/>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cstate="print">
                      <a:extLst>
                        <a:ext uri="{28A0092B-C50C-407E-A947-70E740481C1C}">
                          <a14:useLocalDpi xmlns:a14="http://schemas.microsoft.com/office/drawing/2010/main" val="0"/>
                        </a:ext>
                      </a:extLst>
                    </a:blip>
                    <a:srcRect t="29518" r="12981"/>
                    <a:stretch>
                      <a:fillRect/>
                    </a:stretch>
                  </pic:blipFill>
                  <pic:spPr>
                    <a:xfrm>
                      <a:off x="0" y="0"/>
                      <a:ext cx="4480560" cy="1111885"/>
                    </a:xfrm>
                    <a:prstGeom prst="rect">
                      <a:avLst/>
                    </a:prstGeom>
                    <a:ln/>
                  </pic:spPr>
                </pic:pic>
              </a:graphicData>
            </a:graphic>
            <wp14:sizeRelH relativeFrom="margin">
              <wp14:pctWidth>0</wp14:pctWidth>
            </wp14:sizeRelH>
          </wp:anchor>
        </w:drawing>
      </w:r>
    </w:p>
    <w:p w14:paraId="1165B392" w14:textId="77777777" w:rsidR="0066544E" w:rsidRDefault="0066544E" w:rsidP="00353FC2">
      <w:pPr>
        <w:pStyle w:val="Memoheading"/>
        <w:ind w:right="478"/>
        <w:outlineLvl w:val="0"/>
        <w:rPr>
          <w:b/>
          <w:noProof w:val="0"/>
          <w:sz w:val="22"/>
          <w:szCs w:val="22"/>
        </w:rPr>
      </w:pPr>
    </w:p>
    <w:p w14:paraId="05A6A2B6" w14:textId="2498F999" w:rsidR="0066544E" w:rsidRDefault="0066544E" w:rsidP="00353FC2">
      <w:pPr>
        <w:pStyle w:val="Memoheading"/>
        <w:ind w:right="478"/>
        <w:outlineLvl w:val="0"/>
        <w:rPr>
          <w:b/>
          <w:noProof w:val="0"/>
          <w:sz w:val="22"/>
          <w:szCs w:val="22"/>
        </w:rPr>
      </w:pPr>
      <w:r>
        <w:rPr>
          <w:color w:val="000000"/>
          <w:lang w:val="en-US" w:eastAsia="en-US" w:bidi="ar-SA"/>
        </w:rPr>
        <w:drawing>
          <wp:inline distT="0" distB="0" distL="0" distR="0" wp14:anchorId="1BAC1B4E" wp14:editId="4D89EB5E">
            <wp:extent cx="1729738" cy="685800"/>
            <wp:effectExtent l="0" t="0" r="4445" b="0"/>
            <wp:docPr id="1" name="Picture 1" descr="C:\Users\TINACOM\AppData\Local\Microsoft\Windows\INetCache\Content.Word\logo Nom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NACOM\AppData\Local\Microsoft\Windows\INetCache\Content.Word\logo Nomad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8360" cy="693183"/>
                    </a:xfrm>
                    <a:prstGeom prst="rect">
                      <a:avLst/>
                    </a:prstGeom>
                    <a:noFill/>
                    <a:ln>
                      <a:noFill/>
                    </a:ln>
                  </pic:spPr>
                </pic:pic>
              </a:graphicData>
            </a:graphic>
          </wp:inline>
        </w:drawing>
      </w:r>
    </w:p>
    <w:p w14:paraId="64BCDC35" w14:textId="77777777" w:rsidR="0066544E" w:rsidRDefault="0066544E" w:rsidP="00353FC2">
      <w:pPr>
        <w:pStyle w:val="Memoheading"/>
        <w:ind w:right="478"/>
        <w:outlineLvl w:val="0"/>
        <w:rPr>
          <w:b/>
          <w:noProof w:val="0"/>
          <w:sz w:val="22"/>
          <w:szCs w:val="22"/>
        </w:rPr>
      </w:pPr>
    </w:p>
    <w:p w14:paraId="3ACF86F7" w14:textId="77777777" w:rsidR="0066544E" w:rsidRDefault="0066544E" w:rsidP="00353FC2">
      <w:pPr>
        <w:pStyle w:val="Memoheading"/>
        <w:ind w:right="478"/>
        <w:outlineLvl w:val="0"/>
        <w:rPr>
          <w:b/>
          <w:noProof w:val="0"/>
          <w:sz w:val="22"/>
          <w:szCs w:val="22"/>
        </w:rPr>
      </w:pPr>
    </w:p>
    <w:p w14:paraId="28D1AD65" w14:textId="7595567C" w:rsidR="00353FC2" w:rsidRPr="00D27E65" w:rsidRDefault="00353FC2" w:rsidP="00353FC2">
      <w:pPr>
        <w:tabs>
          <w:tab w:val="left" w:pos="5760"/>
          <w:tab w:val="left" w:pos="7340"/>
        </w:tabs>
        <w:rPr>
          <w:rFonts w:ascii="Times New Roman" w:hAnsi="Times New Roman"/>
          <w:b/>
        </w:rPr>
      </w:pPr>
      <w:r w:rsidRPr="00D27E65">
        <w:rPr>
          <w:rFonts w:ascii="Times New Roman" w:hAnsi="Times New Roman"/>
          <w:b/>
        </w:rPr>
        <w:t>Shtojca 7</w:t>
      </w:r>
    </w:p>
    <w:p w14:paraId="06728693" w14:textId="77777777" w:rsidR="00353FC2" w:rsidRPr="00D27E65" w:rsidRDefault="00353FC2" w:rsidP="00353FC2">
      <w:pPr>
        <w:tabs>
          <w:tab w:val="left" w:pos="5760"/>
          <w:tab w:val="left" w:pos="7340"/>
        </w:tabs>
        <w:jc w:val="center"/>
        <w:rPr>
          <w:rFonts w:ascii="Times New Roman" w:hAnsi="Times New Roman"/>
          <w:b/>
        </w:rPr>
      </w:pPr>
    </w:p>
    <w:p w14:paraId="7F09D160" w14:textId="77777777" w:rsidR="0066544E" w:rsidRDefault="00353FC2" w:rsidP="0066544E">
      <w:pPr>
        <w:tabs>
          <w:tab w:val="left" w:pos="5760"/>
          <w:tab w:val="left" w:pos="7340"/>
        </w:tabs>
        <w:jc w:val="center"/>
        <w:rPr>
          <w:rFonts w:ascii="Times New Roman" w:hAnsi="Times New Roman"/>
          <w:b/>
        </w:rPr>
      </w:pPr>
      <w:r w:rsidRPr="00D27E65">
        <w:rPr>
          <w:rFonts w:ascii="Times New Roman" w:hAnsi="Times New Roman"/>
          <w:b/>
        </w:rPr>
        <w:t>FTESË PËR OFERTË</w:t>
      </w:r>
    </w:p>
    <w:p w14:paraId="664249CB" w14:textId="77777777" w:rsidR="0066544E" w:rsidRDefault="00353FC2" w:rsidP="0066544E">
      <w:pPr>
        <w:tabs>
          <w:tab w:val="left" w:pos="5760"/>
          <w:tab w:val="left" w:pos="7340"/>
        </w:tabs>
        <w:rPr>
          <w:bCs/>
        </w:rPr>
      </w:pPr>
      <w:r w:rsidRPr="00D27E65">
        <w:rPr>
          <w:b/>
          <w:bCs/>
        </w:rPr>
        <w:t>Emri</w:t>
      </w:r>
      <w:r w:rsidR="0066544E">
        <w:rPr>
          <w:bCs/>
        </w:rPr>
        <w:t>:</w:t>
      </w:r>
    </w:p>
    <w:p w14:paraId="5CAA7654" w14:textId="1815D8D3" w:rsidR="00353FC2" w:rsidRPr="0066544E" w:rsidRDefault="00353FC2" w:rsidP="0066544E">
      <w:pPr>
        <w:tabs>
          <w:tab w:val="left" w:pos="5760"/>
          <w:tab w:val="left" w:pos="7340"/>
        </w:tabs>
        <w:rPr>
          <w:rFonts w:ascii="Times New Roman" w:hAnsi="Times New Roman"/>
          <w:b/>
        </w:rPr>
      </w:pPr>
      <w:bookmarkStart w:id="0" w:name="_GoBack"/>
      <w:bookmarkEnd w:id="0"/>
      <w:r w:rsidRPr="00D27E65">
        <w:rPr>
          <w:rFonts w:ascii="Times New Roman" w:hAnsi="Times New Roman"/>
          <w:b/>
          <w:bCs/>
        </w:rPr>
        <w:t>Adresa:</w:t>
      </w:r>
      <w:r w:rsidRPr="00D27E65">
        <w:rPr>
          <w:rFonts w:ascii="Times New Roman" w:hAnsi="Times New Roman"/>
          <w:b/>
          <w:bCs/>
        </w:rPr>
        <w:tab/>
      </w:r>
    </w:p>
    <w:p w14:paraId="128A61D7" w14:textId="18BB0A3D" w:rsidR="00353FC2" w:rsidRPr="00D27E65" w:rsidRDefault="00353FC2" w:rsidP="00353FC2">
      <w:pPr>
        <w:spacing w:after="80"/>
        <w:jc w:val="both"/>
        <w:rPr>
          <w:rStyle w:val="Hyperlink"/>
          <w:rFonts w:ascii="Times New Roman" w:hAnsi="Times New Roman"/>
          <w:lang w:val="pt-BR"/>
        </w:rPr>
      </w:pPr>
      <w:r w:rsidRPr="00D27E65">
        <w:rPr>
          <w:rFonts w:ascii="Times New Roman" w:hAnsi="Times New Roman"/>
          <w:b/>
          <w:bCs/>
        </w:rPr>
        <w:t>E-</w:t>
      </w:r>
      <w:proofErr w:type="spellStart"/>
      <w:r w:rsidRPr="00D27E65">
        <w:rPr>
          <w:rFonts w:ascii="Times New Roman" w:hAnsi="Times New Roman"/>
          <w:b/>
          <w:bCs/>
        </w:rPr>
        <w:t>mail</w:t>
      </w:r>
      <w:proofErr w:type="spellEnd"/>
      <w:r w:rsidRPr="00D27E65">
        <w:rPr>
          <w:rFonts w:ascii="Times New Roman" w:hAnsi="Times New Roman"/>
          <w:bCs/>
        </w:rPr>
        <w:t xml:space="preserve">: </w:t>
      </w:r>
      <w:r w:rsidRPr="00D27E65">
        <w:rPr>
          <w:rFonts w:ascii="Times New Roman" w:hAnsi="Times New Roman"/>
          <w:bCs/>
        </w:rPr>
        <w:tab/>
      </w:r>
    </w:p>
    <w:p w14:paraId="61D8291B" w14:textId="7EA0BB84" w:rsidR="00353FC2" w:rsidRPr="00D27E65" w:rsidRDefault="00353FC2" w:rsidP="00353FC2">
      <w:pPr>
        <w:spacing w:after="80"/>
        <w:jc w:val="both"/>
        <w:rPr>
          <w:rFonts w:ascii="Times New Roman" w:hAnsi="Times New Roman"/>
          <w:bCs/>
          <w:lang w:val="fr-FR"/>
        </w:rPr>
      </w:pPr>
      <w:proofErr w:type="spellStart"/>
      <w:r w:rsidRPr="00D27E65">
        <w:rPr>
          <w:rFonts w:ascii="Times New Roman" w:hAnsi="Times New Roman"/>
          <w:b/>
          <w:bCs/>
          <w:lang w:val="fr-FR"/>
        </w:rPr>
        <w:t>Afati</w:t>
      </w:r>
      <w:proofErr w:type="spellEnd"/>
      <w:r w:rsidRPr="00D27E65">
        <w:rPr>
          <w:rFonts w:ascii="Times New Roman" w:hAnsi="Times New Roman"/>
          <w:b/>
          <w:bCs/>
          <w:lang w:val="fr-FR"/>
        </w:rPr>
        <w:t xml:space="preserve"> i </w:t>
      </w:r>
      <w:proofErr w:type="spellStart"/>
      <w:r w:rsidRPr="00D27E65">
        <w:rPr>
          <w:rFonts w:ascii="Times New Roman" w:hAnsi="Times New Roman"/>
          <w:b/>
          <w:bCs/>
          <w:lang w:val="fr-FR"/>
        </w:rPr>
        <w:t>dorëzimit</w:t>
      </w:r>
      <w:proofErr w:type="spellEnd"/>
      <w:r w:rsidRPr="00D27E65">
        <w:rPr>
          <w:rFonts w:ascii="Times New Roman" w:hAnsi="Times New Roman"/>
          <w:b/>
          <w:bCs/>
          <w:lang w:val="fr-FR"/>
        </w:rPr>
        <w:t xml:space="preserve"> </w:t>
      </w:r>
      <w:proofErr w:type="spellStart"/>
      <w:r w:rsidRPr="00D27E65">
        <w:rPr>
          <w:rFonts w:ascii="Times New Roman" w:hAnsi="Times New Roman"/>
          <w:b/>
          <w:bCs/>
          <w:lang w:val="fr-FR"/>
        </w:rPr>
        <w:t>të</w:t>
      </w:r>
      <w:proofErr w:type="spellEnd"/>
      <w:r w:rsidRPr="00D27E65">
        <w:rPr>
          <w:rFonts w:ascii="Times New Roman" w:hAnsi="Times New Roman"/>
          <w:b/>
          <w:bCs/>
          <w:lang w:val="fr-FR"/>
        </w:rPr>
        <w:t xml:space="preserve"> </w:t>
      </w:r>
      <w:proofErr w:type="spellStart"/>
      <w:r w:rsidRPr="00D27E65">
        <w:rPr>
          <w:rFonts w:ascii="Times New Roman" w:hAnsi="Times New Roman"/>
          <w:b/>
          <w:bCs/>
          <w:lang w:val="fr-FR"/>
        </w:rPr>
        <w:t>ofertës</w:t>
      </w:r>
      <w:proofErr w:type="spellEnd"/>
      <w:r w:rsidRPr="00D27E65">
        <w:rPr>
          <w:rFonts w:ascii="Times New Roman" w:hAnsi="Times New Roman"/>
          <w:bCs/>
          <w:lang w:val="fr-FR"/>
        </w:rPr>
        <w:t xml:space="preserve">: </w:t>
      </w:r>
      <w:r w:rsidRPr="00D27E65">
        <w:rPr>
          <w:rFonts w:ascii="Times New Roman" w:hAnsi="Times New Roman"/>
          <w:bCs/>
          <w:lang w:val="fr-FR"/>
        </w:rPr>
        <w:tab/>
      </w:r>
      <w:r w:rsidR="009F3B3F">
        <w:rPr>
          <w:rFonts w:ascii="Times New Roman" w:hAnsi="Times New Roman"/>
          <w:bCs/>
          <w:lang w:val="fr-FR"/>
        </w:rPr>
        <w:t>04/03/2024</w:t>
      </w:r>
      <w:r w:rsidRPr="00D27E65">
        <w:rPr>
          <w:rFonts w:ascii="Times New Roman" w:hAnsi="Times New Roman"/>
          <w:bCs/>
          <w:lang w:val="fr-FR"/>
        </w:rPr>
        <w:tab/>
        <w:t xml:space="preserve"> </w:t>
      </w:r>
    </w:p>
    <w:p w14:paraId="3CADCCE5" w14:textId="77777777" w:rsidR="00353FC2" w:rsidRPr="00D27E65" w:rsidRDefault="00353FC2" w:rsidP="00353FC2">
      <w:pPr>
        <w:jc w:val="both"/>
        <w:rPr>
          <w:rFonts w:ascii="Times New Roman" w:hAnsi="Times New Roman"/>
          <w:u w:val="single"/>
          <w:lang w:val="pt-BR"/>
        </w:rPr>
      </w:pPr>
    </w:p>
    <w:p w14:paraId="4C992667" w14:textId="30A0A28B" w:rsidR="00F13D52" w:rsidRPr="00D27E65" w:rsidRDefault="00F13D52" w:rsidP="00353FC2">
      <w:pPr>
        <w:jc w:val="both"/>
        <w:rPr>
          <w:rFonts w:ascii="Times New Roman" w:hAnsi="Times New Roman"/>
        </w:rPr>
      </w:pPr>
      <w:r w:rsidRPr="00D27E65">
        <w:rPr>
          <w:rFonts w:ascii="Times New Roman" w:hAnsi="Times New Roman"/>
          <w:b/>
        </w:rPr>
        <w:t>Nomad Kosova</w:t>
      </w:r>
      <w:r w:rsidR="00353FC2" w:rsidRPr="00D27E65">
        <w:rPr>
          <w:rFonts w:ascii="Times New Roman" w:hAnsi="Times New Roman"/>
        </w:rPr>
        <w:t xml:space="preserve"> po zbaton</w:t>
      </w:r>
      <w:r w:rsidRPr="00D27E65">
        <w:rPr>
          <w:rFonts w:ascii="Times New Roman" w:hAnsi="Times New Roman"/>
        </w:rPr>
        <w:t xml:space="preserve"> projektin “Promovimi dhe ngritja e kapaciteteve lokale të turizmit malore në komunën e Skenderajt</w:t>
      </w:r>
      <w:r w:rsidR="00353FC2" w:rsidRPr="00D27E65">
        <w:rPr>
          <w:rFonts w:ascii="Times New Roman" w:hAnsi="Times New Roman"/>
        </w:rPr>
        <w:t xml:space="preserve">.” në kuadër të Programit Rajonal mbi Demokracinë Lokale në Ballkanin </w:t>
      </w:r>
      <w:r w:rsidR="00110F8A" w:rsidRPr="00D27E65">
        <w:rPr>
          <w:rFonts w:ascii="Times New Roman" w:hAnsi="Times New Roman"/>
        </w:rPr>
        <w:t>Perëndimor</w:t>
      </w:r>
      <w:r w:rsidR="00353FC2" w:rsidRPr="00D27E65">
        <w:rPr>
          <w:rFonts w:ascii="Times New Roman" w:hAnsi="Times New Roman"/>
        </w:rPr>
        <w:t xml:space="preserve"> 2 (ReLOaD2), i cili financohet nga Bashkimi Evropian dhe zbatohet nga Programi i Kombeve të Bashkuara për Zhvillim (UNDP), duke mbështetur </w:t>
      </w:r>
      <w:r w:rsidR="00110F8A" w:rsidRPr="00D27E65">
        <w:rPr>
          <w:rFonts w:ascii="Times New Roman" w:hAnsi="Times New Roman"/>
        </w:rPr>
        <w:t>komunat</w:t>
      </w:r>
      <w:r w:rsidR="00353FC2" w:rsidRPr="00D27E65">
        <w:rPr>
          <w:rFonts w:ascii="Times New Roman" w:hAnsi="Times New Roman"/>
        </w:rPr>
        <w:t xml:space="preserve"> në zhvillimin e mekanizmave transparente të financimit për OSHC-të, në mënyrë që të përmirësojë ofrimin e shërbimeve për qytetarët në komunitetin </w:t>
      </w:r>
      <w:r w:rsidRPr="00D27E65">
        <w:rPr>
          <w:rFonts w:ascii="Times New Roman" w:hAnsi="Times New Roman"/>
        </w:rPr>
        <w:t>lokal.</w:t>
      </w:r>
    </w:p>
    <w:p w14:paraId="36A28F19" w14:textId="77777777" w:rsidR="00F13D52" w:rsidRPr="00D27E65" w:rsidRDefault="00F13D52" w:rsidP="00353FC2">
      <w:pPr>
        <w:jc w:val="both"/>
        <w:rPr>
          <w:rFonts w:ascii="Times New Roman" w:hAnsi="Times New Roman"/>
        </w:rPr>
      </w:pPr>
    </w:p>
    <w:p w14:paraId="15588063" w14:textId="77777777" w:rsidR="00F13D52" w:rsidRPr="00D27E65" w:rsidRDefault="00F13D52" w:rsidP="00F13D52">
      <w:pPr>
        <w:jc w:val="both"/>
        <w:rPr>
          <w:rFonts w:ascii="Times New Roman" w:hAnsi="Times New Roman"/>
        </w:rPr>
      </w:pPr>
      <w:r w:rsidRPr="00D27E65">
        <w:rPr>
          <w:rFonts w:ascii="Times New Roman" w:hAnsi="Times New Roman"/>
          <w:color w:val="0D0D0D"/>
          <w:shd w:val="clear" w:color="auto" w:fill="FFFFFF"/>
        </w:rPr>
        <w:t xml:space="preserve">Synimi i projektit  “Promovimi dhe ngritja e kapaciteteve lokale të turizmit malor në komunën e Skenderajt” është të zhvillojë një </w:t>
      </w:r>
      <w:proofErr w:type="spellStart"/>
      <w:r w:rsidRPr="00D27E65">
        <w:rPr>
          <w:rFonts w:ascii="Times New Roman" w:hAnsi="Times New Roman"/>
          <w:color w:val="0D0D0D"/>
          <w:shd w:val="clear" w:color="auto" w:fill="FFFFFF"/>
        </w:rPr>
        <w:t>destinacion</w:t>
      </w:r>
      <w:proofErr w:type="spellEnd"/>
      <w:r w:rsidRPr="00D27E65">
        <w:rPr>
          <w:rFonts w:ascii="Times New Roman" w:hAnsi="Times New Roman"/>
          <w:color w:val="0D0D0D"/>
          <w:shd w:val="clear" w:color="auto" w:fill="FFFFFF"/>
        </w:rPr>
        <w:t xml:space="preserve"> të ri turistik të qëndrueshëm dhe tërheqës në këtë zonë,</w:t>
      </w:r>
      <w:r w:rsidRPr="00D27E65">
        <w:rPr>
          <w:rFonts w:ascii="Times New Roman" w:hAnsi="Times New Roman"/>
        </w:rPr>
        <w:t xml:space="preserve"> si dhe </w:t>
      </w:r>
      <w:r w:rsidRPr="00D27E65">
        <w:rPr>
          <w:rFonts w:ascii="Times New Roman" w:hAnsi="Times New Roman"/>
          <w:color w:val="0D0D0D"/>
          <w:shd w:val="clear" w:color="auto" w:fill="FFFFFF"/>
        </w:rPr>
        <w:t>të zhvillojë turizmin malor në komunën e Skenderajt për të rritur ekonominë lokale, promovuar trashëgiminë natyrore dhe kulturore, duke përfshirë komunitetin në procesin e zhvillimit të turizmit.</w:t>
      </w:r>
    </w:p>
    <w:p w14:paraId="7F420252" w14:textId="77777777" w:rsidR="00F13D52" w:rsidRPr="00D27E65" w:rsidRDefault="00F13D52" w:rsidP="00F13D52">
      <w:pPr>
        <w:jc w:val="both"/>
        <w:rPr>
          <w:rFonts w:ascii="Times New Roman" w:hAnsi="Times New Roman"/>
        </w:rPr>
      </w:pPr>
    </w:p>
    <w:p w14:paraId="225FF203" w14:textId="77777777" w:rsidR="00F13D52" w:rsidRPr="00D27E65" w:rsidRDefault="00F13D52" w:rsidP="00F13D52">
      <w:pPr>
        <w:jc w:val="both"/>
        <w:rPr>
          <w:rFonts w:ascii="Times New Roman" w:hAnsi="Times New Roman"/>
          <w:lang w:val="pt-BR"/>
        </w:rPr>
      </w:pPr>
      <w:r w:rsidRPr="00D27E65">
        <w:rPr>
          <w:rFonts w:ascii="Times New Roman" w:hAnsi="Times New Roman"/>
          <w:b/>
          <w:lang w:val="pt-BR"/>
        </w:rPr>
        <w:t>Kushtet për pjesëmarrje</w:t>
      </w:r>
      <w:r w:rsidRPr="00D27E65">
        <w:rPr>
          <w:rFonts w:ascii="Times New Roman" w:hAnsi="Times New Roman"/>
          <w:lang w:val="pt-BR"/>
        </w:rPr>
        <w:t>:</w:t>
      </w:r>
    </w:p>
    <w:p w14:paraId="44ABCF6A" w14:textId="07FF4873" w:rsidR="00F13D52" w:rsidRPr="00D27E65" w:rsidRDefault="00F13D52" w:rsidP="00032C37">
      <w:pPr>
        <w:pStyle w:val="NoSpacing"/>
        <w:framePr w:hSpace="0" w:wrap="auto" w:vAnchor="margin" w:xAlign="left" w:yAlign="inline"/>
        <w:ind w:right="-108"/>
        <w:jc w:val="both"/>
        <w:rPr>
          <w:rFonts w:ascii="Times New Roman" w:hAnsi="Times New Roman" w:cs="Times New Roman"/>
          <w:b/>
          <w:sz w:val="22"/>
          <w:szCs w:val="22"/>
        </w:rPr>
      </w:pPr>
      <w:r w:rsidRPr="00D27E65">
        <w:rPr>
          <w:rFonts w:ascii="Times New Roman" w:hAnsi="Times New Roman" w:cs="Times New Roman"/>
          <w:noProof/>
          <w:color w:val="auto"/>
          <w:sz w:val="22"/>
          <w:szCs w:val="22"/>
          <w:lang w:val="sq-AL"/>
        </w:rPr>
        <w:t xml:space="preserve">Të gjithë subjektet e interesuara duhet të dorëzojnë ofertën e tyre sikurse parashikohet në kushtet e përgjithshme dhe specifike të kësaj ftese deri më </w:t>
      </w:r>
      <w:r w:rsidR="00032C37" w:rsidRPr="00D27E65">
        <w:rPr>
          <w:rFonts w:ascii="Times New Roman" w:hAnsi="Times New Roman" w:cs="Times New Roman"/>
          <w:noProof/>
          <w:color w:val="auto"/>
          <w:sz w:val="22"/>
          <w:szCs w:val="22"/>
          <w:lang w:val="sq-AL"/>
        </w:rPr>
        <w:t>09.03</w:t>
      </w:r>
      <w:r w:rsidRPr="00D27E65">
        <w:rPr>
          <w:rFonts w:ascii="Times New Roman" w:hAnsi="Times New Roman" w:cs="Times New Roman"/>
          <w:noProof/>
          <w:color w:val="auto"/>
          <w:sz w:val="22"/>
          <w:szCs w:val="22"/>
          <w:lang w:val="sq-AL"/>
        </w:rPr>
        <w:t xml:space="preserve">.2024, në adresën e e-mailit: </w:t>
      </w:r>
      <w:hyperlink r:id="rId14" w:history="1">
        <w:r w:rsidRPr="00D27E65">
          <w:rPr>
            <w:rStyle w:val="Hyperlink"/>
            <w:rFonts w:ascii="Times New Roman" w:hAnsi="Times New Roman" w:cs="Times New Roman"/>
            <w:noProof/>
            <w:sz w:val="22"/>
            <w:szCs w:val="22"/>
            <w:lang w:val="sq-AL"/>
          </w:rPr>
          <w:t>nomadkosova@gmail.com</w:t>
        </w:r>
      </w:hyperlink>
      <w:r w:rsidRPr="00D27E65">
        <w:rPr>
          <w:rFonts w:ascii="Times New Roman" w:hAnsi="Times New Roman" w:cs="Times New Roman"/>
          <w:noProof/>
          <w:color w:val="auto"/>
          <w:sz w:val="22"/>
          <w:szCs w:val="22"/>
          <w:lang w:val="sq-AL"/>
        </w:rPr>
        <w:t xml:space="preserve"> </w:t>
      </w:r>
    </w:p>
    <w:p w14:paraId="37CDE3B4" w14:textId="77777777" w:rsidR="00D27E65" w:rsidRPr="00D27E65" w:rsidRDefault="00D27E65" w:rsidP="00F13D52">
      <w:pPr>
        <w:jc w:val="both"/>
        <w:rPr>
          <w:rFonts w:ascii="Times New Roman" w:hAnsi="Times New Roman"/>
          <w:b/>
          <w:lang w:val="pt-BR"/>
        </w:rPr>
      </w:pPr>
    </w:p>
    <w:p w14:paraId="0E40F8CB" w14:textId="77777777" w:rsidR="00F13D52" w:rsidRPr="00D27E65" w:rsidRDefault="00F13D52" w:rsidP="00F13D52">
      <w:pPr>
        <w:jc w:val="both"/>
        <w:rPr>
          <w:rFonts w:ascii="Times New Roman" w:hAnsi="Times New Roman"/>
          <w:b/>
          <w:lang w:val="pt-BR"/>
        </w:rPr>
      </w:pPr>
      <w:r w:rsidRPr="00D27E65">
        <w:rPr>
          <w:rFonts w:ascii="Times New Roman" w:hAnsi="Times New Roman"/>
          <w:b/>
          <w:lang w:val="pt-BR"/>
        </w:rPr>
        <w:t xml:space="preserve">Specifikimet teknike: </w:t>
      </w:r>
    </w:p>
    <w:p w14:paraId="6D952AB5" w14:textId="77777777" w:rsidR="00F13D52" w:rsidRPr="00D27E65" w:rsidRDefault="00F13D52" w:rsidP="00F13D52">
      <w:pPr>
        <w:jc w:val="both"/>
        <w:rPr>
          <w:rFonts w:ascii="Times New Roman" w:hAnsi="Times New Roman"/>
          <w:b/>
          <w:lang w:val="pt-BR"/>
        </w:rPr>
      </w:pPr>
    </w:p>
    <w:p w14:paraId="71F0D7CF" w14:textId="7AE307AE" w:rsidR="00353FC2" w:rsidRPr="00D27E65" w:rsidRDefault="00F13D52" w:rsidP="00353FC2">
      <w:pPr>
        <w:jc w:val="both"/>
        <w:rPr>
          <w:rFonts w:ascii="Times New Roman" w:hAnsi="Times New Roman"/>
          <w:lang w:val="pt-BR"/>
        </w:rPr>
      </w:pPr>
      <w:r w:rsidRPr="00D27E65">
        <w:rPr>
          <w:rFonts w:ascii="Times New Roman" w:hAnsi="Times New Roman"/>
          <w:lang w:val="pt-BR"/>
        </w:rPr>
        <w:t xml:space="preserve">Për këtë projekt, </w:t>
      </w:r>
      <w:r w:rsidRPr="00D27E65">
        <w:rPr>
          <w:rFonts w:ascii="Times New Roman" w:hAnsi="Times New Roman"/>
          <w:b/>
          <w:lang w:val="pt-BR"/>
        </w:rPr>
        <w:t>Nomad Kosova</w:t>
      </w:r>
      <w:r w:rsidRPr="00D27E65">
        <w:rPr>
          <w:rFonts w:ascii="Times New Roman" w:hAnsi="Times New Roman"/>
          <w:bCs/>
        </w:rPr>
        <w:t xml:space="preserve"> </w:t>
      </w:r>
      <w:r w:rsidRPr="00D27E65">
        <w:rPr>
          <w:rFonts w:ascii="Times New Roman" w:hAnsi="Times New Roman"/>
          <w:lang w:val="pt-BR"/>
        </w:rPr>
        <w:t>do të zhvillojë procedurën e prokurimit për produktet dhe sherbimet sipas pershkrimeve ne tabelen e meposhtme</w:t>
      </w:r>
      <w:r w:rsidR="00D27E65" w:rsidRPr="00D27E65">
        <w:rPr>
          <w:rFonts w:ascii="Times New Roman" w:hAnsi="Times New Roman"/>
          <w:lang w:val="pt-BR"/>
        </w:rPr>
        <w:t>:</w:t>
      </w:r>
    </w:p>
    <w:p w14:paraId="70940DD1" w14:textId="77777777" w:rsidR="00D27E65" w:rsidRPr="00D27E65" w:rsidRDefault="00D27E65" w:rsidP="00353FC2">
      <w:pPr>
        <w:jc w:val="both"/>
        <w:rPr>
          <w:rFonts w:ascii="Times New Roman" w:hAnsi="Times New Roman"/>
          <w:lang w:val="pt-BR"/>
        </w:rPr>
      </w:pPr>
    </w:p>
    <w:tbl>
      <w:tblPr>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4500"/>
        <w:gridCol w:w="3420"/>
      </w:tblGrid>
      <w:tr w:rsidR="00353FC2" w:rsidRPr="00D27E65" w14:paraId="1D07D881" w14:textId="77777777" w:rsidTr="00CC5756">
        <w:trPr>
          <w:trHeight w:val="330"/>
        </w:trPr>
        <w:tc>
          <w:tcPr>
            <w:tcW w:w="555" w:type="dxa"/>
            <w:shd w:val="clear" w:color="auto" w:fill="auto"/>
            <w:vAlign w:val="center"/>
            <w:hideMark/>
          </w:tcPr>
          <w:p w14:paraId="3F9410AB" w14:textId="561F7AF8" w:rsidR="00353FC2" w:rsidRPr="00D27E65" w:rsidRDefault="00CC5756" w:rsidP="007124B7">
            <w:pPr>
              <w:rPr>
                <w:rFonts w:ascii="Times New Roman" w:hAnsi="Times New Roman"/>
                <w:b/>
                <w:color w:val="000000"/>
                <w:lang w:val="en-US"/>
              </w:rPr>
            </w:pPr>
            <w:proofErr w:type="spellStart"/>
            <w:r w:rsidRPr="00D27E65">
              <w:rPr>
                <w:rFonts w:ascii="Times New Roman" w:hAnsi="Times New Roman"/>
                <w:b/>
                <w:color w:val="000000"/>
                <w:lang w:val="en-US"/>
              </w:rPr>
              <w:t>N</w:t>
            </w:r>
            <w:r w:rsidR="00353FC2" w:rsidRPr="00D27E65">
              <w:rPr>
                <w:rFonts w:ascii="Times New Roman" w:hAnsi="Times New Roman"/>
                <w:b/>
                <w:color w:val="000000"/>
                <w:lang w:val="en-US"/>
              </w:rPr>
              <w:t>r</w:t>
            </w:r>
            <w:proofErr w:type="spellEnd"/>
          </w:p>
        </w:tc>
        <w:tc>
          <w:tcPr>
            <w:tcW w:w="4500" w:type="dxa"/>
            <w:shd w:val="clear" w:color="auto" w:fill="auto"/>
            <w:vAlign w:val="center"/>
            <w:hideMark/>
          </w:tcPr>
          <w:p w14:paraId="2E503C53" w14:textId="77777777" w:rsidR="00353FC2" w:rsidRPr="00D27E65" w:rsidRDefault="00353FC2" w:rsidP="007124B7">
            <w:pPr>
              <w:rPr>
                <w:rFonts w:ascii="Times New Roman" w:hAnsi="Times New Roman"/>
                <w:b/>
                <w:color w:val="000000"/>
                <w:lang w:val="en-US"/>
              </w:rPr>
            </w:pPr>
            <w:proofErr w:type="spellStart"/>
            <w:r w:rsidRPr="00D27E65">
              <w:rPr>
                <w:rFonts w:ascii="Times New Roman" w:hAnsi="Times New Roman"/>
                <w:b/>
                <w:color w:val="000000"/>
                <w:lang w:val="en-US"/>
              </w:rPr>
              <w:t>Përshkrimi</w:t>
            </w:r>
            <w:proofErr w:type="spellEnd"/>
            <w:r w:rsidRPr="00D27E65">
              <w:rPr>
                <w:rFonts w:ascii="Times New Roman" w:hAnsi="Times New Roman"/>
                <w:b/>
                <w:color w:val="000000"/>
                <w:lang w:val="en-US"/>
              </w:rPr>
              <w:t xml:space="preserve"> </w:t>
            </w:r>
            <w:proofErr w:type="spellStart"/>
            <w:r w:rsidRPr="00D27E65">
              <w:rPr>
                <w:rFonts w:ascii="Times New Roman" w:hAnsi="Times New Roman"/>
                <w:b/>
                <w:color w:val="000000"/>
                <w:lang w:val="en-US"/>
              </w:rPr>
              <w:t>i</w:t>
            </w:r>
            <w:proofErr w:type="spellEnd"/>
            <w:r w:rsidRPr="00D27E65">
              <w:rPr>
                <w:rFonts w:ascii="Times New Roman" w:hAnsi="Times New Roman"/>
                <w:b/>
                <w:color w:val="000000"/>
                <w:lang w:val="en-US"/>
              </w:rPr>
              <w:t xml:space="preserve"> </w:t>
            </w:r>
            <w:proofErr w:type="spellStart"/>
            <w:r w:rsidRPr="00D27E65">
              <w:rPr>
                <w:rFonts w:ascii="Times New Roman" w:hAnsi="Times New Roman"/>
                <w:b/>
                <w:color w:val="000000"/>
                <w:lang w:val="en-US"/>
              </w:rPr>
              <w:t>mallit</w:t>
            </w:r>
            <w:proofErr w:type="spellEnd"/>
            <w:r w:rsidRPr="00D27E65">
              <w:rPr>
                <w:rFonts w:ascii="Times New Roman" w:hAnsi="Times New Roman"/>
                <w:b/>
                <w:color w:val="000000"/>
                <w:lang w:val="en-US"/>
              </w:rPr>
              <w:t xml:space="preserve">/ </w:t>
            </w:r>
            <w:proofErr w:type="spellStart"/>
            <w:r w:rsidRPr="00D27E65">
              <w:rPr>
                <w:rFonts w:ascii="Times New Roman" w:hAnsi="Times New Roman"/>
                <w:b/>
                <w:color w:val="000000"/>
                <w:lang w:val="en-US"/>
              </w:rPr>
              <w:t>shërbimit</w:t>
            </w:r>
            <w:proofErr w:type="spellEnd"/>
            <w:r w:rsidRPr="00D27E65">
              <w:rPr>
                <w:rFonts w:ascii="Times New Roman" w:hAnsi="Times New Roman"/>
                <w:b/>
                <w:color w:val="000000"/>
                <w:lang w:val="en-US"/>
              </w:rPr>
              <w:t>/</w:t>
            </w:r>
          </w:p>
        </w:tc>
        <w:tc>
          <w:tcPr>
            <w:tcW w:w="3420" w:type="dxa"/>
            <w:shd w:val="clear" w:color="auto" w:fill="auto"/>
            <w:vAlign w:val="center"/>
            <w:hideMark/>
          </w:tcPr>
          <w:p w14:paraId="0FF3F4ED" w14:textId="5703F4B6" w:rsidR="00353FC2" w:rsidRPr="00D27E65" w:rsidRDefault="00353FC2" w:rsidP="007124B7">
            <w:pPr>
              <w:rPr>
                <w:rFonts w:ascii="Times New Roman" w:hAnsi="Times New Roman"/>
                <w:b/>
                <w:lang w:val="en-US"/>
              </w:rPr>
            </w:pPr>
            <w:proofErr w:type="spellStart"/>
            <w:r w:rsidRPr="00D27E65">
              <w:rPr>
                <w:rFonts w:ascii="Times New Roman" w:hAnsi="Times New Roman"/>
                <w:b/>
                <w:lang w:val="en-US"/>
              </w:rPr>
              <w:t>Çmimi</w:t>
            </w:r>
            <w:proofErr w:type="spellEnd"/>
            <w:r w:rsidRPr="00D27E65">
              <w:rPr>
                <w:rFonts w:ascii="Times New Roman" w:hAnsi="Times New Roman"/>
                <w:b/>
                <w:lang w:val="en-US"/>
              </w:rPr>
              <w:t>/</w:t>
            </w:r>
            <w:proofErr w:type="spellStart"/>
            <w:r w:rsidRPr="00D27E65">
              <w:rPr>
                <w:rFonts w:ascii="Times New Roman" w:hAnsi="Times New Roman"/>
                <w:b/>
                <w:lang w:val="en-US"/>
              </w:rPr>
              <w:t>njësi</w:t>
            </w:r>
            <w:proofErr w:type="spellEnd"/>
            <w:r w:rsidR="00D27E65" w:rsidRPr="00D27E65">
              <w:rPr>
                <w:rFonts w:ascii="Times New Roman" w:hAnsi="Times New Roman"/>
                <w:b/>
                <w:lang w:val="en-US"/>
              </w:rPr>
              <w:t xml:space="preserve">      </w:t>
            </w:r>
            <w:r w:rsidRPr="00D27E65">
              <w:rPr>
                <w:rFonts w:ascii="Times New Roman" w:hAnsi="Times New Roman"/>
                <w:b/>
                <w:lang w:val="en-US"/>
              </w:rPr>
              <w:t>Me TVSH</w:t>
            </w:r>
          </w:p>
        </w:tc>
      </w:tr>
      <w:tr w:rsidR="00353FC2" w:rsidRPr="00D27E65" w14:paraId="713438A7" w14:textId="77777777" w:rsidTr="00CC5756">
        <w:trPr>
          <w:trHeight w:val="345"/>
        </w:trPr>
        <w:tc>
          <w:tcPr>
            <w:tcW w:w="555" w:type="dxa"/>
            <w:shd w:val="clear" w:color="auto" w:fill="auto"/>
            <w:vAlign w:val="center"/>
            <w:hideMark/>
          </w:tcPr>
          <w:p w14:paraId="51098D60" w14:textId="77777777" w:rsidR="00353FC2" w:rsidRPr="00D27E65" w:rsidRDefault="00353FC2" w:rsidP="007124B7">
            <w:pPr>
              <w:jc w:val="center"/>
              <w:rPr>
                <w:rFonts w:ascii="Times New Roman" w:hAnsi="Times New Roman"/>
                <w:b/>
                <w:color w:val="000000"/>
                <w:lang w:val="en-US"/>
              </w:rPr>
            </w:pPr>
            <w:r w:rsidRPr="00D27E65">
              <w:rPr>
                <w:rFonts w:ascii="Times New Roman" w:hAnsi="Times New Roman"/>
                <w:b/>
                <w:color w:val="000000"/>
                <w:lang w:val="en-US"/>
              </w:rPr>
              <w:t>1</w:t>
            </w:r>
          </w:p>
        </w:tc>
        <w:tc>
          <w:tcPr>
            <w:tcW w:w="4500" w:type="dxa"/>
            <w:shd w:val="clear" w:color="auto" w:fill="auto"/>
            <w:vAlign w:val="bottom"/>
          </w:tcPr>
          <w:p w14:paraId="768184C6" w14:textId="0CA03325" w:rsidR="00353FC2" w:rsidRPr="00D27E65" w:rsidRDefault="00CC5756" w:rsidP="00F13D52">
            <w:pPr>
              <w:rPr>
                <w:rFonts w:ascii="Times New Roman" w:hAnsi="Times New Roman"/>
                <w:color w:val="000000"/>
              </w:rPr>
            </w:pPr>
            <w:r w:rsidRPr="00D27E65">
              <w:rPr>
                <w:rFonts w:ascii="Times New Roman" w:eastAsia="Arial" w:hAnsi="Times New Roman"/>
              </w:rPr>
              <w:t>Trajnim</w:t>
            </w:r>
            <w:r w:rsidR="002D360A" w:rsidRPr="00D27E65">
              <w:rPr>
                <w:rFonts w:ascii="Times New Roman" w:eastAsia="Arial" w:hAnsi="Times New Roman"/>
              </w:rPr>
              <w:t xml:space="preserve"> pesë ditore për udhërrëfyes (</w:t>
            </w:r>
            <w:proofErr w:type="spellStart"/>
            <w:r w:rsidR="002D360A" w:rsidRPr="00D27E65">
              <w:rPr>
                <w:rFonts w:ascii="Times New Roman" w:eastAsia="Arial" w:hAnsi="Times New Roman"/>
              </w:rPr>
              <w:t>guida</w:t>
            </w:r>
            <w:proofErr w:type="spellEnd"/>
            <w:r w:rsidR="002D360A" w:rsidRPr="00D27E65">
              <w:rPr>
                <w:rFonts w:ascii="Times New Roman" w:eastAsia="Arial" w:hAnsi="Times New Roman"/>
              </w:rPr>
              <w:t>)</w:t>
            </w:r>
          </w:p>
        </w:tc>
        <w:tc>
          <w:tcPr>
            <w:tcW w:w="3420" w:type="dxa"/>
            <w:shd w:val="clear" w:color="auto" w:fill="auto"/>
            <w:vAlign w:val="center"/>
            <w:hideMark/>
          </w:tcPr>
          <w:p w14:paraId="61CF8528" w14:textId="77777777" w:rsidR="00353FC2" w:rsidRPr="00D27E65" w:rsidRDefault="00353FC2" w:rsidP="007124B7">
            <w:pPr>
              <w:jc w:val="right"/>
              <w:rPr>
                <w:rFonts w:ascii="Times New Roman" w:hAnsi="Times New Roman"/>
                <w:color w:val="000000"/>
                <w:lang w:val="en-US"/>
              </w:rPr>
            </w:pPr>
          </w:p>
        </w:tc>
      </w:tr>
      <w:tr w:rsidR="00353FC2" w:rsidRPr="00D27E65" w14:paraId="5CF66150" w14:textId="77777777" w:rsidTr="00CC5756">
        <w:trPr>
          <w:trHeight w:val="345"/>
        </w:trPr>
        <w:tc>
          <w:tcPr>
            <w:tcW w:w="555" w:type="dxa"/>
            <w:shd w:val="clear" w:color="auto" w:fill="auto"/>
            <w:vAlign w:val="center"/>
            <w:hideMark/>
          </w:tcPr>
          <w:p w14:paraId="7B6E58CC" w14:textId="77777777" w:rsidR="00353FC2" w:rsidRPr="00D27E65" w:rsidRDefault="00353FC2" w:rsidP="007124B7">
            <w:pPr>
              <w:jc w:val="center"/>
              <w:rPr>
                <w:rFonts w:ascii="Times New Roman" w:hAnsi="Times New Roman"/>
                <w:b/>
                <w:color w:val="000000"/>
                <w:lang w:val="en-US"/>
              </w:rPr>
            </w:pPr>
            <w:r w:rsidRPr="00D27E65">
              <w:rPr>
                <w:rFonts w:ascii="Times New Roman" w:hAnsi="Times New Roman"/>
                <w:b/>
                <w:color w:val="000000"/>
                <w:lang w:val="en-US"/>
              </w:rPr>
              <w:t>2</w:t>
            </w:r>
          </w:p>
        </w:tc>
        <w:tc>
          <w:tcPr>
            <w:tcW w:w="4500" w:type="dxa"/>
            <w:shd w:val="clear" w:color="auto" w:fill="auto"/>
            <w:vAlign w:val="bottom"/>
          </w:tcPr>
          <w:p w14:paraId="7AA6EBA2" w14:textId="2D648235" w:rsidR="00353FC2" w:rsidRPr="00D27E65" w:rsidRDefault="002D360A" w:rsidP="002D360A">
            <w:pPr>
              <w:rPr>
                <w:rFonts w:ascii="Times New Roman" w:hAnsi="Times New Roman"/>
                <w:color w:val="000000"/>
              </w:rPr>
            </w:pPr>
            <w:r w:rsidRPr="00D27E65">
              <w:rPr>
                <w:rFonts w:ascii="Times New Roman" w:hAnsi="Times New Roman"/>
                <w:color w:val="000000"/>
              </w:rPr>
              <w:t>Trajnim shtat</w:t>
            </w:r>
            <w:r w:rsidRPr="00D27E65">
              <w:rPr>
                <w:rFonts w:ascii="Times New Roman" w:eastAsia="Arial" w:hAnsi="Times New Roman"/>
              </w:rPr>
              <w:t>ë ditore pë</w:t>
            </w:r>
            <w:r w:rsidR="0032778D" w:rsidRPr="00D27E65">
              <w:rPr>
                <w:rFonts w:ascii="Times New Roman" w:eastAsia="Arial" w:hAnsi="Times New Roman"/>
              </w:rPr>
              <w:t>r B</w:t>
            </w:r>
            <w:r w:rsidRPr="00D27E65">
              <w:rPr>
                <w:rFonts w:ascii="Times New Roman" w:eastAsia="Arial" w:hAnsi="Times New Roman"/>
              </w:rPr>
              <w:t>ujtina</w:t>
            </w:r>
          </w:p>
        </w:tc>
        <w:tc>
          <w:tcPr>
            <w:tcW w:w="3420" w:type="dxa"/>
            <w:shd w:val="clear" w:color="auto" w:fill="auto"/>
            <w:vAlign w:val="center"/>
            <w:hideMark/>
          </w:tcPr>
          <w:p w14:paraId="70AAA12E" w14:textId="77777777" w:rsidR="00353FC2" w:rsidRPr="00D27E65" w:rsidRDefault="00353FC2" w:rsidP="007124B7">
            <w:pPr>
              <w:jc w:val="right"/>
              <w:rPr>
                <w:rFonts w:ascii="Times New Roman" w:hAnsi="Times New Roman"/>
                <w:color w:val="000000"/>
                <w:lang w:val="en-US"/>
              </w:rPr>
            </w:pPr>
          </w:p>
        </w:tc>
      </w:tr>
      <w:tr w:rsidR="00353FC2" w:rsidRPr="00D27E65" w14:paraId="176AB9BB" w14:textId="77777777" w:rsidTr="00CC5756">
        <w:trPr>
          <w:trHeight w:val="345"/>
        </w:trPr>
        <w:tc>
          <w:tcPr>
            <w:tcW w:w="555" w:type="dxa"/>
            <w:shd w:val="clear" w:color="auto" w:fill="auto"/>
            <w:vAlign w:val="center"/>
            <w:hideMark/>
          </w:tcPr>
          <w:p w14:paraId="730020C9" w14:textId="62C274F1" w:rsidR="00353FC2" w:rsidRPr="00D27E65" w:rsidRDefault="00353FC2" w:rsidP="007124B7">
            <w:pPr>
              <w:jc w:val="center"/>
              <w:rPr>
                <w:rFonts w:ascii="Times New Roman" w:hAnsi="Times New Roman"/>
                <w:b/>
                <w:color w:val="000000"/>
                <w:lang w:val="en-US"/>
              </w:rPr>
            </w:pPr>
          </w:p>
        </w:tc>
        <w:tc>
          <w:tcPr>
            <w:tcW w:w="4500" w:type="dxa"/>
            <w:shd w:val="clear" w:color="auto" w:fill="auto"/>
            <w:vAlign w:val="bottom"/>
          </w:tcPr>
          <w:p w14:paraId="66F6C058" w14:textId="70A5340C" w:rsidR="00353FC2" w:rsidRPr="00D27E65" w:rsidRDefault="00D27E65" w:rsidP="00CC5756">
            <w:pPr>
              <w:rPr>
                <w:rFonts w:ascii="Times New Roman" w:hAnsi="Times New Roman"/>
                <w:color w:val="000000"/>
              </w:rPr>
            </w:pPr>
            <w:r w:rsidRPr="00D27E65">
              <w:rPr>
                <w:rFonts w:ascii="Times New Roman" w:hAnsi="Times New Roman"/>
                <w:color w:val="000000"/>
              </w:rPr>
              <w:t>Totali</w:t>
            </w:r>
          </w:p>
        </w:tc>
        <w:tc>
          <w:tcPr>
            <w:tcW w:w="3420" w:type="dxa"/>
            <w:shd w:val="clear" w:color="auto" w:fill="auto"/>
            <w:vAlign w:val="center"/>
            <w:hideMark/>
          </w:tcPr>
          <w:p w14:paraId="233DDD97" w14:textId="77777777" w:rsidR="00353FC2" w:rsidRPr="00D27E65" w:rsidRDefault="00353FC2" w:rsidP="007124B7">
            <w:pPr>
              <w:jc w:val="right"/>
              <w:rPr>
                <w:rFonts w:ascii="Times New Roman" w:hAnsi="Times New Roman"/>
                <w:color w:val="000000"/>
                <w:lang w:val="en-US"/>
              </w:rPr>
            </w:pPr>
          </w:p>
        </w:tc>
      </w:tr>
    </w:tbl>
    <w:p w14:paraId="641C24FF" w14:textId="77777777" w:rsidR="00A43A86" w:rsidRPr="00D27E65" w:rsidRDefault="00A43A86" w:rsidP="00353FC2">
      <w:pPr>
        <w:pBdr>
          <w:bottom w:val="single" w:sz="12" w:space="2" w:color="auto"/>
        </w:pBdr>
        <w:jc w:val="both"/>
        <w:rPr>
          <w:rFonts w:ascii="Times New Roman" w:hAnsi="Times New Roman"/>
          <w:lang w:val="it-IT"/>
        </w:rPr>
      </w:pPr>
    </w:p>
    <w:p w14:paraId="6DF4E5EC" w14:textId="77777777" w:rsidR="00FA090E" w:rsidRPr="00D27E65" w:rsidRDefault="00FA090E" w:rsidP="00353FC2">
      <w:pPr>
        <w:pBdr>
          <w:bottom w:val="single" w:sz="12" w:space="2" w:color="auto"/>
        </w:pBdr>
        <w:jc w:val="both"/>
        <w:rPr>
          <w:rFonts w:ascii="Times New Roman" w:hAnsi="Times New Roman"/>
          <w:b/>
          <w:lang w:val="it-IT"/>
        </w:rPr>
      </w:pPr>
    </w:p>
    <w:p w14:paraId="2BECA443" w14:textId="77777777" w:rsidR="00353FC2" w:rsidRPr="00D27E65" w:rsidRDefault="00353FC2" w:rsidP="00353FC2">
      <w:pPr>
        <w:pBdr>
          <w:bottom w:val="single" w:sz="12" w:space="2" w:color="auto"/>
        </w:pBdr>
        <w:jc w:val="both"/>
        <w:rPr>
          <w:rFonts w:ascii="Times New Roman" w:hAnsi="Times New Roman"/>
          <w:b/>
          <w:lang w:val="it-IT"/>
        </w:rPr>
      </w:pPr>
      <w:r w:rsidRPr="00D27E65">
        <w:rPr>
          <w:rFonts w:ascii="Times New Roman" w:hAnsi="Times New Roman"/>
          <w:b/>
          <w:lang w:val="it-IT"/>
        </w:rPr>
        <w:t>Specifikime  te pergjithshme teknike:</w:t>
      </w:r>
    </w:p>
    <w:p w14:paraId="739CB9DC" w14:textId="77777777" w:rsidR="00407E48" w:rsidRPr="00D27E65" w:rsidRDefault="00407E48" w:rsidP="00FA090E">
      <w:pPr>
        <w:pStyle w:val="ListParagraph"/>
        <w:ind w:left="360"/>
        <w:jc w:val="both"/>
        <w:rPr>
          <w:i/>
          <w:sz w:val="22"/>
          <w:szCs w:val="22"/>
          <w:lang w:val="it-IT"/>
        </w:rPr>
      </w:pPr>
    </w:p>
    <w:p w14:paraId="60DBB2E1" w14:textId="39E02E69" w:rsidR="00353FC2" w:rsidRPr="00D27E65" w:rsidRDefault="00407E48" w:rsidP="00FA090E">
      <w:pPr>
        <w:pStyle w:val="ListParagraph"/>
        <w:ind w:left="360"/>
        <w:jc w:val="both"/>
        <w:rPr>
          <w:i/>
          <w:sz w:val="22"/>
          <w:szCs w:val="22"/>
          <w:lang w:val="it-IT"/>
        </w:rPr>
      </w:pPr>
      <w:r w:rsidRPr="00D27E65">
        <w:rPr>
          <w:i/>
          <w:sz w:val="22"/>
          <w:szCs w:val="22"/>
          <w:lang w:val="it-IT"/>
        </w:rPr>
        <w:t>Kriteret e k</w:t>
      </w:r>
      <w:r w:rsidRPr="00D27E65">
        <w:rPr>
          <w:color w:val="000000"/>
          <w:sz w:val="22"/>
          <w:szCs w:val="22"/>
        </w:rPr>
        <w:t>ë</w:t>
      </w:r>
      <w:r w:rsidRPr="00D27E65">
        <w:rPr>
          <w:i/>
          <w:sz w:val="22"/>
          <w:szCs w:val="22"/>
          <w:lang w:val="it-IT"/>
        </w:rPr>
        <w:t>rkuara:</w:t>
      </w:r>
    </w:p>
    <w:p w14:paraId="68614B9B" w14:textId="12645584" w:rsidR="00407E48" w:rsidRPr="00D27E65" w:rsidRDefault="00407E48" w:rsidP="00D27E65">
      <w:pPr>
        <w:pStyle w:val="ListParagraph"/>
        <w:numPr>
          <w:ilvl w:val="0"/>
          <w:numId w:val="16"/>
        </w:numPr>
        <w:spacing w:line="276" w:lineRule="auto"/>
        <w:jc w:val="both"/>
        <w:rPr>
          <w:i/>
          <w:color w:val="000000"/>
          <w:sz w:val="22"/>
          <w:szCs w:val="22"/>
        </w:rPr>
      </w:pPr>
      <w:r w:rsidRPr="00D27E65">
        <w:rPr>
          <w:i/>
          <w:color w:val="000000"/>
          <w:sz w:val="22"/>
          <w:szCs w:val="22"/>
        </w:rPr>
        <w:t>Të jetë e regjistruar ne Kosovë.</w:t>
      </w:r>
    </w:p>
    <w:p w14:paraId="7D8DE7A0" w14:textId="77777777" w:rsidR="00DD0B9D" w:rsidRPr="00D27E65" w:rsidRDefault="00407E48" w:rsidP="00DD0B9D">
      <w:pPr>
        <w:pStyle w:val="ListParagraph"/>
        <w:numPr>
          <w:ilvl w:val="0"/>
          <w:numId w:val="16"/>
        </w:numPr>
        <w:spacing w:line="276" w:lineRule="auto"/>
        <w:jc w:val="both"/>
        <w:rPr>
          <w:i/>
          <w:color w:val="000000"/>
          <w:sz w:val="22"/>
          <w:szCs w:val="22"/>
        </w:rPr>
      </w:pPr>
      <w:r w:rsidRPr="00D27E65">
        <w:rPr>
          <w:i/>
          <w:color w:val="000000"/>
          <w:sz w:val="22"/>
          <w:szCs w:val="22"/>
        </w:rPr>
        <w:t>Të ketë të k</w:t>
      </w:r>
      <w:r w:rsidR="00DD0B9D" w:rsidRPr="00D27E65">
        <w:rPr>
          <w:i/>
          <w:color w:val="000000"/>
          <w:sz w:val="22"/>
          <w:szCs w:val="22"/>
        </w:rPr>
        <w:t>ryera punë të natyrës së njëjtë</w:t>
      </w:r>
    </w:p>
    <w:p w14:paraId="2944E4A8" w14:textId="47FBE46E" w:rsidR="00407E48" w:rsidRPr="00D27E65" w:rsidRDefault="00407E48" w:rsidP="00DD0B9D">
      <w:pPr>
        <w:pStyle w:val="ListParagraph"/>
        <w:numPr>
          <w:ilvl w:val="0"/>
          <w:numId w:val="16"/>
        </w:numPr>
        <w:spacing w:line="276" w:lineRule="auto"/>
        <w:jc w:val="both"/>
        <w:rPr>
          <w:i/>
          <w:color w:val="000000"/>
          <w:sz w:val="22"/>
          <w:szCs w:val="22"/>
        </w:rPr>
      </w:pPr>
      <w:r w:rsidRPr="00D27E65">
        <w:rPr>
          <w:i/>
          <w:color w:val="000000"/>
          <w:sz w:val="22"/>
          <w:szCs w:val="22"/>
        </w:rPr>
        <w:lastRenderedPageBreak/>
        <w:t>Të ketë staf te kualifikuar.</w:t>
      </w:r>
    </w:p>
    <w:p w14:paraId="55215BEB" w14:textId="1F087DD5" w:rsidR="00407E48" w:rsidRPr="00D27E65" w:rsidRDefault="00407E48" w:rsidP="00DD0B9D">
      <w:pPr>
        <w:pStyle w:val="ListParagraph"/>
        <w:numPr>
          <w:ilvl w:val="0"/>
          <w:numId w:val="16"/>
        </w:numPr>
        <w:spacing w:line="276" w:lineRule="auto"/>
        <w:jc w:val="both"/>
        <w:rPr>
          <w:i/>
          <w:color w:val="000000"/>
          <w:sz w:val="22"/>
          <w:szCs w:val="22"/>
        </w:rPr>
      </w:pPr>
      <w:r w:rsidRPr="00D27E65">
        <w:rPr>
          <w:i/>
          <w:color w:val="000000"/>
          <w:sz w:val="22"/>
          <w:szCs w:val="22"/>
        </w:rPr>
        <w:t xml:space="preserve">Të ketë se paku tri vjet përvojë punë në ofrimin e shërbimeve të </w:t>
      </w:r>
      <w:proofErr w:type="spellStart"/>
      <w:r w:rsidRPr="00D27E65">
        <w:rPr>
          <w:i/>
          <w:color w:val="000000"/>
          <w:sz w:val="22"/>
          <w:szCs w:val="22"/>
        </w:rPr>
        <w:t>ngjajshme</w:t>
      </w:r>
      <w:proofErr w:type="spellEnd"/>
      <w:r w:rsidRPr="00D27E65">
        <w:rPr>
          <w:i/>
          <w:color w:val="000000"/>
          <w:sz w:val="22"/>
          <w:szCs w:val="22"/>
        </w:rPr>
        <w:t xml:space="preserve">. </w:t>
      </w:r>
    </w:p>
    <w:p w14:paraId="11240F26" w14:textId="77777777" w:rsidR="002D360A" w:rsidRPr="00D27E65" w:rsidRDefault="00407E48" w:rsidP="00DD0B9D">
      <w:pPr>
        <w:pStyle w:val="ListParagraph"/>
        <w:numPr>
          <w:ilvl w:val="0"/>
          <w:numId w:val="16"/>
        </w:numPr>
        <w:spacing w:line="276" w:lineRule="auto"/>
        <w:jc w:val="both"/>
        <w:rPr>
          <w:i/>
          <w:color w:val="000000"/>
          <w:sz w:val="22"/>
          <w:szCs w:val="22"/>
        </w:rPr>
      </w:pPr>
      <w:r w:rsidRPr="00D27E65">
        <w:rPr>
          <w:i/>
          <w:color w:val="000000"/>
          <w:sz w:val="22"/>
          <w:szCs w:val="22"/>
        </w:rPr>
        <w:t>Të demonstroj aftësi kreative</w:t>
      </w:r>
      <w:r w:rsidR="002D360A" w:rsidRPr="00D27E65">
        <w:rPr>
          <w:i/>
          <w:color w:val="000000"/>
          <w:sz w:val="22"/>
          <w:szCs w:val="22"/>
        </w:rPr>
        <w:t xml:space="preserve"> </w:t>
      </w:r>
    </w:p>
    <w:p w14:paraId="0125DCD6" w14:textId="706A2DDE" w:rsidR="002D360A" w:rsidRPr="00D27E65" w:rsidRDefault="002D360A" w:rsidP="00D27E65">
      <w:pPr>
        <w:pStyle w:val="ListParagraph"/>
        <w:ind w:left="360"/>
        <w:jc w:val="both"/>
        <w:rPr>
          <w:i/>
          <w:sz w:val="22"/>
          <w:szCs w:val="22"/>
          <w:lang w:val="it-IT"/>
        </w:rPr>
      </w:pPr>
      <w:r w:rsidRPr="00D27E65">
        <w:rPr>
          <w:i/>
          <w:sz w:val="22"/>
          <w:szCs w:val="22"/>
          <w:lang w:val="it-IT"/>
        </w:rPr>
        <w:t xml:space="preserve">Specifikat e trajnimit do të jenë: </w:t>
      </w:r>
    </w:p>
    <w:p w14:paraId="7BFFA116" w14:textId="457E82C3" w:rsidR="002D360A" w:rsidRPr="00D27E65" w:rsidRDefault="002D360A" w:rsidP="00DD0B9D">
      <w:pPr>
        <w:pStyle w:val="ListParagraph"/>
        <w:numPr>
          <w:ilvl w:val="0"/>
          <w:numId w:val="16"/>
        </w:numPr>
        <w:spacing w:line="276" w:lineRule="auto"/>
        <w:rPr>
          <w:i/>
          <w:color w:val="000000"/>
          <w:sz w:val="22"/>
          <w:szCs w:val="22"/>
        </w:rPr>
      </w:pPr>
      <w:r w:rsidRPr="00D27E65">
        <w:rPr>
          <w:i/>
          <w:color w:val="000000"/>
          <w:sz w:val="22"/>
          <w:szCs w:val="22"/>
        </w:rPr>
        <w:t>Një ditë orientim në natyrë</w:t>
      </w:r>
    </w:p>
    <w:p w14:paraId="0A82BBD8" w14:textId="2AB2CBF1" w:rsidR="000B1A6A" w:rsidRPr="00D27E65" w:rsidRDefault="000B1A6A" w:rsidP="00DD0B9D">
      <w:pPr>
        <w:pStyle w:val="ListParagraph"/>
        <w:numPr>
          <w:ilvl w:val="0"/>
          <w:numId w:val="16"/>
        </w:numPr>
        <w:spacing w:line="276" w:lineRule="auto"/>
        <w:rPr>
          <w:i/>
          <w:color w:val="000000"/>
          <w:sz w:val="22"/>
          <w:szCs w:val="22"/>
        </w:rPr>
      </w:pPr>
      <w:r w:rsidRPr="00D27E65">
        <w:rPr>
          <w:i/>
          <w:color w:val="000000"/>
          <w:sz w:val="22"/>
          <w:szCs w:val="22"/>
        </w:rPr>
        <w:t xml:space="preserve">Një ditë menaxhimi dhe bisedat me klient gjatë ecjes </w:t>
      </w:r>
    </w:p>
    <w:p w14:paraId="28469F8A" w14:textId="1EE8ADB7" w:rsidR="000B1A6A" w:rsidRPr="00D27E65" w:rsidRDefault="000B1A6A" w:rsidP="00DD0B9D">
      <w:pPr>
        <w:pStyle w:val="ListParagraph"/>
        <w:numPr>
          <w:ilvl w:val="0"/>
          <w:numId w:val="16"/>
        </w:numPr>
        <w:spacing w:line="276" w:lineRule="auto"/>
        <w:rPr>
          <w:i/>
          <w:color w:val="000000"/>
          <w:sz w:val="22"/>
          <w:szCs w:val="22"/>
        </w:rPr>
      </w:pPr>
      <w:r w:rsidRPr="00D27E65">
        <w:rPr>
          <w:i/>
          <w:color w:val="000000"/>
          <w:sz w:val="22"/>
          <w:szCs w:val="22"/>
        </w:rPr>
        <w:t>Një ditë organizimi i një ecje</w:t>
      </w:r>
    </w:p>
    <w:p w14:paraId="5F5D1B46" w14:textId="69A9A491" w:rsidR="000B1A6A" w:rsidRPr="00D27E65" w:rsidRDefault="000B1A6A" w:rsidP="00DD0B9D">
      <w:pPr>
        <w:pStyle w:val="ListParagraph"/>
        <w:numPr>
          <w:ilvl w:val="0"/>
          <w:numId w:val="16"/>
        </w:numPr>
        <w:spacing w:line="276" w:lineRule="auto"/>
        <w:rPr>
          <w:i/>
          <w:color w:val="000000"/>
          <w:sz w:val="22"/>
          <w:szCs w:val="22"/>
        </w:rPr>
      </w:pPr>
      <w:r w:rsidRPr="00D27E65">
        <w:rPr>
          <w:i/>
          <w:color w:val="000000"/>
          <w:sz w:val="22"/>
          <w:szCs w:val="22"/>
        </w:rPr>
        <w:t>Një di</w:t>
      </w:r>
      <w:r w:rsidR="00D27E65" w:rsidRPr="00D27E65">
        <w:rPr>
          <w:i/>
          <w:color w:val="000000"/>
          <w:sz w:val="22"/>
          <w:szCs w:val="22"/>
        </w:rPr>
        <w:t>t</w:t>
      </w:r>
      <w:r w:rsidRPr="00D27E65">
        <w:rPr>
          <w:i/>
          <w:color w:val="000000"/>
          <w:sz w:val="22"/>
          <w:szCs w:val="22"/>
        </w:rPr>
        <w:t xml:space="preserve">ë në </w:t>
      </w:r>
      <w:proofErr w:type="spellStart"/>
      <w:r w:rsidRPr="00D27E65">
        <w:rPr>
          <w:i/>
          <w:color w:val="000000"/>
          <w:sz w:val="22"/>
          <w:szCs w:val="22"/>
        </w:rPr>
        <w:t>Via</w:t>
      </w:r>
      <w:proofErr w:type="spellEnd"/>
      <w:r w:rsidRPr="00D27E65">
        <w:rPr>
          <w:i/>
          <w:color w:val="000000"/>
          <w:sz w:val="22"/>
          <w:szCs w:val="22"/>
        </w:rPr>
        <w:t xml:space="preserve"> </w:t>
      </w:r>
      <w:proofErr w:type="spellStart"/>
      <w:r w:rsidRPr="00D27E65">
        <w:rPr>
          <w:i/>
          <w:color w:val="000000"/>
          <w:sz w:val="22"/>
          <w:szCs w:val="22"/>
        </w:rPr>
        <w:t>Ferrata</w:t>
      </w:r>
      <w:proofErr w:type="spellEnd"/>
      <w:r w:rsidRPr="00D27E65">
        <w:rPr>
          <w:i/>
          <w:color w:val="000000"/>
          <w:sz w:val="22"/>
          <w:szCs w:val="22"/>
        </w:rPr>
        <w:t xml:space="preserve"> </w:t>
      </w:r>
      <w:r w:rsidR="00D27E65" w:rsidRPr="00D27E65">
        <w:rPr>
          <w:i/>
          <w:color w:val="000000"/>
          <w:sz w:val="22"/>
          <w:szCs w:val="22"/>
        </w:rPr>
        <w:t>ne Rugove</w:t>
      </w:r>
    </w:p>
    <w:p w14:paraId="10D82E0C" w14:textId="2B39DF4A" w:rsidR="000B1A6A" w:rsidRPr="00D27E65" w:rsidRDefault="000B1A6A" w:rsidP="00DD0B9D">
      <w:pPr>
        <w:pStyle w:val="ListParagraph"/>
        <w:numPr>
          <w:ilvl w:val="0"/>
          <w:numId w:val="16"/>
        </w:numPr>
        <w:spacing w:line="276" w:lineRule="auto"/>
        <w:rPr>
          <w:i/>
          <w:color w:val="000000"/>
          <w:sz w:val="22"/>
          <w:szCs w:val="22"/>
        </w:rPr>
      </w:pPr>
      <w:r w:rsidRPr="00D27E65">
        <w:rPr>
          <w:i/>
          <w:color w:val="000000"/>
          <w:sz w:val="22"/>
          <w:szCs w:val="22"/>
        </w:rPr>
        <w:t xml:space="preserve">Një ditë ndihma e parë </w:t>
      </w:r>
    </w:p>
    <w:p w14:paraId="6E1E4F44" w14:textId="77777777" w:rsidR="00DD0B9D" w:rsidRPr="00D27E65" w:rsidRDefault="00DD0B9D" w:rsidP="00DD0B9D">
      <w:pPr>
        <w:spacing w:line="276" w:lineRule="auto"/>
        <w:ind w:left="720"/>
        <w:rPr>
          <w:rFonts w:ascii="Times New Roman" w:hAnsi="Times New Roman"/>
          <w:i/>
          <w:color w:val="000000"/>
        </w:rPr>
      </w:pPr>
    </w:p>
    <w:p w14:paraId="167A9821" w14:textId="77777777" w:rsidR="00FA090E" w:rsidRPr="00D27E65" w:rsidRDefault="000B1A6A" w:rsidP="00FA090E">
      <w:pPr>
        <w:spacing w:line="276" w:lineRule="auto"/>
        <w:ind w:left="360"/>
        <w:rPr>
          <w:rFonts w:ascii="Times New Roman" w:hAnsi="Times New Roman"/>
          <w:i/>
          <w:color w:val="000000"/>
        </w:rPr>
      </w:pPr>
      <w:r w:rsidRPr="00D27E65">
        <w:rPr>
          <w:rFonts w:ascii="Times New Roman" w:hAnsi="Times New Roman"/>
          <w:b/>
          <w:i/>
          <w:color w:val="000000"/>
        </w:rPr>
        <w:t>Trajnimi shtatë ditore për hapjen dhe mirëvajtjen  e Bujtinave</w:t>
      </w:r>
      <w:r w:rsidRPr="00D27E65">
        <w:rPr>
          <w:rFonts w:ascii="Times New Roman" w:hAnsi="Times New Roman"/>
          <w:i/>
          <w:color w:val="000000"/>
        </w:rPr>
        <w:t>:</w:t>
      </w:r>
    </w:p>
    <w:p w14:paraId="42597906" w14:textId="1D5A0FA3" w:rsidR="000B1A6A" w:rsidRPr="00D27E65" w:rsidRDefault="000B1A6A" w:rsidP="00775D18">
      <w:pPr>
        <w:pStyle w:val="ListParagraph"/>
        <w:numPr>
          <w:ilvl w:val="0"/>
          <w:numId w:val="18"/>
        </w:numPr>
        <w:rPr>
          <w:i/>
          <w:sz w:val="22"/>
          <w:szCs w:val="22"/>
        </w:rPr>
      </w:pPr>
      <w:r w:rsidRPr="00D27E65">
        <w:rPr>
          <w:i/>
          <w:sz w:val="22"/>
          <w:szCs w:val="22"/>
        </w:rPr>
        <w:t xml:space="preserve">Ky trajnim duhet të bëhet nga persona rural me përvojë të hapjes dhe mbarëvajtjes së bujtinave në mënyrë që diskutimi të jetë në nivel të njëjtë të diskursit. Trajnimi duhet të jetë joformal dhe në nivel të bisedës në mes të kolegëve. Gjithashtu në trajnim duhet të jetë edhe një </w:t>
      </w:r>
      <w:proofErr w:type="spellStart"/>
      <w:r w:rsidRPr="00D27E65">
        <w:rPr>
          <w:i/>
          <w:sz w:val="22"/>
          <w:szCs w:val="22"/>
        </w:rPr>
        <w:t>tur</w:t>
      </w:r>
      <w:proofErr w:type="spellEnd"/>
      <w:r w:rsidR="009F3B3F">
        <w:rPr>
          <w:i/>
          <w:sz w:val="22"/>
          <w:szCs w:val="22"/>
        </w:rPr>
        <w:t>-</w:t>
      </w:r>
      <w:r w:rsidRPr="00D27E65">
        <w:rPr>
          <w:i/>
          <w:sz w:val="22"/>
          <w:szCs w:val="22"/>
        </w:rPr>
        <w:t xml:space="preserve">operatorë që do të tregojë se çka kërkojnë klientët. </w:t>
      </w:r>
    </w:p>
    <w:p w14:paraId="7D84BB02" w14:textId="77777777" w:rsidR="000B1A6A" w:rsidRPr="00D27E65" w:rsidRDefault="000B1A6A" w:rsidP="000B1A6A">
      <w:pPr>
        <w:rPr>
          <w:rFonts w:ascii="Times New Roman" w:hAnsi="Times New Roman"/>
        </w:rPr>
      </w:pPr>
    </w:p>
    <w:p w14:paraId="68074824" w14:textId="77777777" w:rsidR="000B1A6A" w:rsidRPr="00D27E65" w:rsidRDefault="000B1A6A" w:rsidP="000B1A6A">
      <w:pPr>
        <w:rPr>
          <w:rFonts w:ascii="Times New Roman" w:hAnsi="Times New Roman"/>
        </w:rPr>
      </w:pPr>
      <w:r w:rsidRPr="00D27E65">
        <w:rPr>
          <w:rFonts w:ascii="Times New Roman" w:hAnsi="Times New Roman"/>
        </w:rPr>
        <w:t xml:space="preserve">Gjithashtu kompania duhet të organizojë një udhëtim për të trajnuarit për vizitë në bjeshkët e Rugovës, për të parë modelet e organizimit të bujtinave. </w:t>
      </w:r>
    </w:p>
    <w:p w14:paraId="4DC0AFB0" w14:textId="36C9F517" w:rsidR="005B2EAB" w:rsidRPr="00D27E65" w:rsidRDefault="005B2EAB" w:rsidP="00D27E65">
      <w:pPr>
        <w:spacing w:line="276" w:lineRule="auto"/>
        <w:rPr>
          <w:rFonts w:ascii="Times New Roman" w:hAnsi="Times New Roman"/>
          <w:i/>
          <w:color w:val="000000"/>
        </w:rPr>
      </w:pPr>
    </w:p>
    <w:p w14:paraId="45E094F0" w14:textId="088E6558" w:rsidR="005B2EAB" w:rsidRPr="00D27E65" w:rsidRDefault="005B2EAB" w:rsidP="00D27E65">
      <w:pPr>
        <w:spacing w:line="276" w:lineRule="auto"/>
        <w:rPr>
          <w:rFonts w:ascii="Times New Roman" w:hAnsi="Times New Roman"/>
          <w:i/>
          <w:color w:val="000000"/>
        </w:rPr>
      </w:pPr>
      <w:r w:rsidRPr="00D27E65">
        <w:rPr>
          <w:rFonts w:ascii="Times New Roman" w:hAnsi="Times New Roman"/>
          <w:i/>
          <w:color w:val="000000"/>
        </w:rPr>
        <w:t>Së bashku me dokumentin të dorëzohen:</w:t>
      </w:r>
    </w:p>
    <w:p w14:paraId="53BE872A" w14:textId="706B6822" w:rsidR="005B2EAB" w:rsidRPr="00D27E65" w:rsidRDefault="00032C37" w:rsidP="00775D18">
      <w:pPr>
        <w:spacing w:line="276" w:lineRule="auto"/>
        <w:ind w:left="360"/>
        <w:jc w:val="both"/>
        <w:rPr>
          <w:rFonts w:ascii="Times New Roman" w:hAnsi="Times New Roman"/>
          <w:i/>
          <w:color w:val="0D0D0D"/>
          <w:shd w:val="clear" w:color="auto" w:fill="FFFFFF"/>
        </w:rPr>
      </w:pPr>
      <w:r w:rsidRPr="00D27E65">
        <w:rPr>
          <w:rFonts w:ascii="Times New Roman" w:hAnsi="Times New Roman"/>
          <w:i/>
          <w:color w:val="0D0D0D"/>
          <w:shd w:val="clear" w:color="auto" w:fill="FFFFFF"/>
        </w:rPr>
        <w:t>• Certifikata</w:t>
      </w:r>
      <w:r w:rsidR="005B2EAB" w:rsidRPr="00D27E65">
        <w:rPr>
          <w:rFonts w:ascii="Times New Roman" w:hAnsi="Times New Roman"/>
          <w:i/>
          <w:color w:val="0D0D0D"/>
          <w:shd w:val="clear" w:color="auto" w:fill="FFFFFF"/>
        </w:rPr>
        <w:t xml:space="preserve"> e biznesit dhe numrit fiskal</w:t>
      </w:r>
    </w:p>
    <w:p w14:paraId="4F543724" w14:textId="77777777" w:rsidR="005B2EAB" w:rsidRPr="00D27E65" w:rsidRDefault="005B2EAB" w:rsidP="00775D18">
      <w:pPr>
        <w:spacing w:line="276" w:lineRule="auto"/>
        <w:ind w:left="360"/>
        <w:jc w:val="both"/>
        <w:rPr>
          <w:rFonts w:ascii="Times New Roman" w:hAnsi="Times New Roman"/>
          <w:i/>
          <w:color w:val="0D0D0D"/>
          <w:shd w:val="clear" w:color="auto" w:fill="FFFFFF"/>
        </w:rPr>
      </w:pPr>
      <w:r w:rsidRPr="00D27E65">
        <w:rPr>
          <w:rFonts w:ascii="Times New Roman" w:hAnsi="Times New Roman"/>
          <w:i/>
          <w:color w:val="0D0D0D"/>
          <w:shd w:val="clear" w:color="auto" w:fill="FFFFFF"/>
        </w:rPr>
        <w:t>• Kopje e kontratave për punë të ngjashme të kryera</w:t>
      </w:r>
    </w:p>
    <w:p w14:paraId="245CC33A" w14:textId="77777777" w:rsidR="00D27E65" w:rsidRPr="00D27E65" w:rsidRDefault="00D27E65" w:rsidP="00775D18">
      <w:pPr>
        <w:spacing w:line="276" w:lineRule="auto"/>
        <w:ind w:left="360"/>
        <w:jc w:val="both"/>
        <w:rPr>
          <w:rFonts w:ascii="Times New Roman" w:hAnsi="Times New Roman"/>
          <w:i/>
          <w:color w:val="0D0D0D"/>
          <w:shd w:val="clear" w:color="auto" w:fill="FFFFFF"/>
        </w:rPr>
      </w:pPr>
    </w:p>
    <w:p w14:paraId="23F2A73A" w14:textId="15BA4DC2" w:rsidR="005B2EAB" w:rsidRPr="00D27E65" w:rsidRDefault="00D27E65" w:rsidP="00775D18">
      <w:pPr>
        <w:spacing w:line="276" w:lineRule="auto"/>
        <w:ind w:left="360"/>
        <w:jc w:val="both"/>
        <w:rPr>
          <w:rFonts w:ascii="Times New Roman" w:hAnsi="Times New Roman"/>
          <w:i/>
          <w:color w:val="0D0D0D"/>
          <w:shd w:val="clear" w:color="auto" w:fill="FFFFFF"/>
        </w:rPr>
      </w:pPr>
      <w:proofErr w:type="spellStart"/>
      <w:r w:rsidRPr="009F3B3F">
        <w:rPr>
          <w:rFonts w:ascii="Times New Roman" w:hAnsi="Times New Roman"/>
          <w:b/>
          <w:i/>
          <w:color w:val="0D0D0D"/>
          <w:shd w:val="clear" w:color="auto" w:fill="FFFFFF"/>
        </w:rPr>
        <w:t>Shenim</w:t>
      </w:r>
      <w:proofErr w:type="spellEnd"/>
      <w:r w:rsidRPr="009F3B3F">
        <w:rPr>
          <w:rFonts w:ascii="Times New Roman" w:hAnsi="Times New Roman"/>
          <w:b/>
          <w:i/>
          <w:color w:val="0D0D0D"/>
          <w:shd w:val="clear" w:color="auto" w:fill="FFFFFF"/>
        </w:rPr>
        <w:t>:</w:t>
      </w:r>
      <w:r w:rsidRPr="00D27E65">
        <w:rPr>
          <w:rFonts w:ascii="Times New Roman" w:hAnsi="Times New Roman"/>
          <w:i/>
          <w:color w:val="0D0D0D"/>
          <w:shd w:val="clear" w:color="auto" w:fill="FFFFFF"/>
        </w:rPr>
        <w:t xml:space="preserve"> </w:t>
      </w:r>
      <w:r w:rsidR="005B2EAB" w:rsidRPr="00D27E65">
        <w:rPr>
          <w:rFonts w:ascii="Times New Roman" w:hAnsi="Times New Roman"/>
          <w:i/>
          <w:color w:val="0D0D0D"/>
          <w:shd w:val="clear" w:color="auto" w:fill="FFFFFF"/>
        </w:rPr>
        <w:t>Vetëm ofertuesit të cilët i plotësojnë kriteret do të merren parasysh. Nomad Kosova,</w:t>
      </w:r>
    </w:p>
    <w:p w14:paraId="2F06273A" w14:textId="77777777" w:rsidR="005B2EAB" w:rsidRPr="00D27E65" w:rsidRDefault="005B2EAB" w:rsidP="00775D18">
      <w:pPr>
        <w:spacing w:line="276" w:lineRule="auto"/>
        <w:ind w:left="360"/>
        <w:jc w:val="both"/>
        <w:rPr>
          <w:rFonts w:ascii="Times New Roman" w:hAnsi="Times New Roman"/>
          <w:i/>
          <w:color w:val="0D0D0D"/>
          <w:shd w:val="clear" w:color="auto" w:fill="FFFFFF"/>
        </w:rPr>
      </w:pPr>
      <w:r w:rsidRPr="00D27E65">
        <w:rPr>
          <w:rFonts w:ascii="Times New Roman" w:hAnsi="Times New Roman"/>
          <w:i/>
          <w:color w:val="0D0D0D"/>
          <w:shd w:val="clear" w:color="auto" w:fill="FFFFFF"/>
        </w:rPr>
        <w:t>rezervon të drejtën për të kërkuar referenca shtesë</w:t>
      </w:r>
    </w:p>
    <w:p w14:paraId="7420C522" w14:textId="27879790" w:rsidR="005B2EAB" w:rsidRPr="00D27E65" w:rsidRDefault="005B2EAB" w:rsidP="00775D18">
      <w:pPr>
        <w:spacing w:line="276" w:lineRule="auto"/>
        <w:ind w:left="360"/>
        <w:jc w:val="both"/>
        <w:rPr>
          <w:rFonts w:ascii="Times New Roman" w:hAnsi="Times New Roman"/>
          <w:i/>
          <w:color w:val="0D0D0D"/>
          <w:shd w:val="clear" w:color="auto" w:fill="FFFFFF"/>
        </w:rPr>
      </w:pPr>
      <w:r w:rsidRPr="00D27E65">
        <w:rPr>
          <w:rFonts w:ascii="Times New Roman" w:hAnsi="Times New Roman"/>
          <w:i/>
          <w:color w:val="0D0D0D"/>
          <w:shd w:val="clear" w:color="auto" w:fill="FFFFFF"/>
        </w:rPr>
        <w:t>Kriteret e përzgjedhjes do të jetë çmimi më i lirë me kualitetin e kërkuar.</w:t>
      </w:r>
    </w:p>
    <w:p w14:paraId="2E34F491" w14:textId="77777777" w:rsidR="00DD0B9D" w:rsidRPr="00D27E65" w:rsidRDefault="00DD0B9D" w:rsidP="00775D18">
      <w:pPr>
        <w:jc w:val="both"/>
        <w:rPr>
          <w:rFonts w:ascii="Times New Roman" w:hAnsi="Times New Roman"/>
          <w:i/>
          <w:lang w:val="it-IT"/>
        </w:rPr>
      </w:pPr>
    </w:p>
    <w:p w14:paraId="73E672A1" w14:textId="4FAF1D18" w:rsidR="00353FC2" w:rsidRPr="00D27E65" w:rsidRDefault="00353FC2" w:rsidP="00775D18">
      <w:pPr>
        <w:pStyle w:val="ListParagraph"/>
        <w:ind w:left="360"/>
        <w:jc w:val="both"/>
        <w:rPr>
          <w:i/>
          <w:sz w:val="22"/>
          <w:szCs w:val="22"/>
          <w:lang w:val="en-US"/>
        </w:rPr>
      </w:pPr>
      <w:r w:rsidRPr="00D27E65">
        <w:rPr>
          <w:i/>
          <w:sz w:val="22"/>
          <w:szCs w:val="22"/>
          <w:lang w:val="it-IT"/>
        </w:rPr>
        <w:t>Ofrimi i ketij sh</w:t>
      </w:r>
      <w:r w:rsidRPr="00D27E65">
        <w:rPr>
          <w:color w:val="000000"/>
          <w:sz w:val="22"/>
          <w:szCs w:val="22"/>
        </w:rPr>
        <w:t>ë</w:t>
      </w:r>
      <w:r w:rsidRPr="00D27E65">
        <w:rPr>
          <w:i/>
          <w:sz w:val="22"/>
          <w:szCs w:val="22"/>
          <w:lang w:val="it-IT"/>
        </w:rPr>
        <w:t>rbimi  k</w:t>
      </w:r>
      <w:r w:rsidRPr="00D27E65">
        <w:rPr>
          <w:i/>
          <w:color w:val="000000"/>
          <w:sz w:val="22"/>
          <w:szCs w:val="22"/>
        </w:rPr>
        <w:t>ë</w:t>
      </w:r>
      <w:r w:rsidRPr="00D27E65">
        <w:rPr>
          <w:i/>
          <w:sz w:val="22"/>
          <w:szCs w:val="22"/>
          <w:lang w:val="it-IT"/>
        </w:rPr>
        <w:t>rkohet p</w:t>
      </w:r>
      <w:r w:rsidRPr="00D27E65">
        <w:rPr>
          <w:color w:val="000000"/>
          <w:sz w:val="22"/>
          <w:szCs w:val="22"/>
        </w:rPr>
        <w:t>ë</w:t>
      </w:r>
      <w:r w:rsidRPr="00D27E65">
        <w:rPr>
          <w:i/>
          <w:sz w:val="22"/>
          <w:szCs w:val="22"/>
          <w:lang w:val="it-IT"/>
        </w:rPr>
        <w:t>r periudh</w:t>
      </w:r>
      <w:r w:rsidRPr="00D27E65">
        <w:rPr>
          <w:color w:val="000000"/>
          <w:sz w:val="22"/>
          <w:szCs w:val="22"/>
        </w:rPr>
        <w:t>ë</w:t>
      </w:r>
      <w:r w:rsidRPr="00D27E65">
        <w:rPr>
          <w:i/>
          <w:sz w:val="22"/>
          <w:szCs w:val="22"/>
          <w:lang w:val="it-IT"/>
        </w:rPr>
        <w:t xml:space="preserve">n </w:t>
      </w:r>
      <w:r w:rsidR="009F3B3F">
        <w:rPr>
          <w:i/>
          <w:sz w:val="22"/>
          <w:szCs w:val="22"/>
          <w:lang w:val="it-IT"/>
        </w:rPr>
        <w:t>09</w:t>
      </w:r>
      <w:r w:rsidR="004A77B3" w:rsidRPr="00D27E65">
        <w:rPr>
          <w:i/>
          <w:sz w:val="22"/>
          <w:szCs w:val="22"/>
          <w:lang w:val="it-IT"/>
        </w:rPr>
        <w:t>/03/</w:t>
      </w:r>
      <w:r w:rsidR="00CC316D" w:rsidRPr="00D27E65">
        <w:rPr>
          <w:i/>
          <w:sz w:val="22"/>
          <w:szCs w:val="22"/>
          <w:lang w:val="it-IT"/>
        </w:rPr>
        <w:t xml:space="preserve">2024 deri me </w:t>
      </w:r>
      <w:r w:rsidR="00D27E65">
        <w:rPr>
          <w:i/>
          <w:sz w:val="22"/>
          <w:szCs w:val="22"/>
          <w:lang w:val="it-IT"/>
        </w:rPr>
        <w:t>30/04/2024</w:t>
      </w:r>
      <w:r w:rsidRPr="00D27E65">
        <w:rPr>
          <w:i/>
          <w:sz w:val="22"/>
          <w:szCs w:val="22"/>
          <w:lang w:val="it-IT"/>
        </w:rPr>
        <w:t xml:space="preserve">. </w:t>
      </w:r>
      <w:proofErr w:type="spellStart"/>
      <w:r w:rsidRPr="00D27E65">
        <w:rPr>
          <w:i/>
          <w:sz w:val="22"/>
          <w:szCs w:val="22"/>
          <w:lang w:val="en-US"/>
        </w:rPr>
        <w:t>Datat</w:t>
      </w:r>
      <w:proofErr w:type="spellEnd"/>
      <w:r w:rsidRPr="00D27E65">
        <w:rPr>
          <w:i/>
          <w:sz w:val="22"/>
          <w:szCs w:val="22"/>
          <w:lang w:val="en-US"/>
        </w:rPr>
        <w:t xml:space="preserve"> </w:t>
      </w:r>
      <w:proofErr w:type="spellStart"/>
      <w:r w:rsidRPr="00D27E65">
        <w:rPr>
          <w:i/>
          <w:sz w:val="22"/>
          <w:szCs w:val="22"/>
          <w:lang w:val="en-US"/>
        </w:rPr>
        <w:t>specifike</w:t>
      </w:r>
      <w:proofErr w:type="spellEnd"/>
      <w:r w:rsidRPr="00D27E65">
        <w:rPr>
          <w:i/>
          <w:sz w:val="22"/>
          <w:szCs w:val="22"/>
          <w:lang w:val="en-US"/>
        </w:rPr>
        <w:t xml:space="preserve"> do t</w:t>
      </w:r>
      <w:r w:rsidRPr="00D27E65">
        <w:rPr>
          <w:color w:val="000000"/>
          <w:sz w:val="22"/>
          <w:szCs w:val="22"/>
        </w:rPr>
        <w:t xml:space="preserve">ë </w:t>
      </w:r>
      <w:r w:rsidRPr="00D27E65">
        <w:rPr>
          <w:i/>
          <w:sz w:val="22"/>
          <w:szCs w:val="22"/>
          <w:lang w:val="en-US"/>
        </w:rPr>
        <w:t>p</w:t>
      </w:r>
      <w:r w:rsidRPr="00D27E65">
        <w:rPr>
          <w:color w:val="000000"/>
          <w:sz w:val="22"/>
          <w:szCs w:val="22"/>
        </w:rPr>
        <w:t>ë</w:t>
      </w:r>
      <w:proofErr w:type="spellStart"/>
      <w:r w:rsidRPr="00D27E65">
        <w:rPr>
          <w:i/>
          <w:sz w:val="22"/>
          <w:szCs w:val="22"/>
          <w:lang w:val="en-US"/>
        </w:rPr>
        <w:t>rcaktohen</w:t>
      </w:r>
      <w:proofErr w:type="spellEnd"/>
      <w:r w:rsidRPr="00D27E65">
        <w:rPr>
          <w:i/>
          <w:sz w:val="22"/>
          <w:szCs w:val="22"/>
          <w:lang w:val="en-US"/>
        </w:rPr>
        <w:t xml:space="preserve"> n</w:t>
      </w:r>
      <w:r w:rsidRPr="00D27E65">
        <w:rPr>
          <w:color w:val="000000"/>
          <w:sz w:val="22"/>
          <w:szCs w:val="22"/>
        </w:rPr>
        <w:t>ë</w:t>
      </w:r>
      <w:r w:rsidRPr="00D27E65">
        <w:rPr>
          <w:i/>
          <w:sz w:val="22"/>
          <w:szCs w:val="22"/>
          <w:lang w:val="en-US"/>
        </w:rPr>
        <w:t xml:space="preserve"> </w:t>
      </w:r>
      <w:proofErr w:type="spellStart"/>
      <w:r w:rsidRPr="00D27E65">
        <w:rPr>
          <w:i/>
          <w:sz w:val="22"/>
          <w:szCs w:val="22"/>
          <w:lang w:val="en-US"/>
        </w:rPr>
        <w:t>kontrat</w:t>
      </w:r>
      <w:proofErr w:type="spellEnd"/>
      <w:r w:rsidRPr="00D27E65">
        <w:rPr>
          <w:color w:val="000000"/>
          <w:sz w:val="22"/>
          <w:szCs w:val="22"/>
        </w:rPr>
        <w:t>ë</w:t>
      </w:r>
      <w:r w:rsidRPr="00D27E65">
        <w:rPr>
          <w:i/>
          <w:sz w:val="22"/>
          <w:szCs w:val="22"/>
          <w:lang w:val="en-US"/>
        </w:rPr>
        <w:t xml:space="preserve">n e </w:t>
      </w:r>
      <w:proofErr w:type="spellStart"/>
      <w:r w:rsidRPr="00D27E65">
        <w:rPr>
          <w:i/>
          <w:sz w:val="22"/>
          <w:szCs w:val="22"/>
          <w:lang w:val="en-US"/>
        </w:rPr>
        <w:t>lidhur</w:t>
      </w:r>
      <w:proofErr w:type="spellEnd"/>
      <w:r w:rsidRPr="00D27E65">
        <w:rPr>
          <w:i/>
          <w:sz w:val="22"/>
          <w:szCs w:val="22"/>
          <w:lang w:val="en-US"/>
        </w:rPr>
        <w:t xml:space="preserve"> me </w:t>
      </w:r>
      <w:proofErr w:type="spellStart"/>
      <w:r w:rsidRPr="00D27E65">
        <w:rPr>
          <w:i/>
          <w:sz w:val="22"/>
          <w:szCs w:val="22"/>
          <w:lang w:val="en-US"/>
        </w:rPr>
        <w:t>subjektin</w:t>
      </w:r>
      <w:proofErr w:type="spellEnd"/>
      <w:r w:rsidRPr="00D27E65">
        <w:rPr>
          <w:i/>
          <w:sz w:val="22"/>
          <w:szCs w:val="22"/>
          <w:lang w:val="en-US"/>
        </w:rPr>
        <w:t xml:space="preserve"> </w:t>
      </w:r>
      <w:proofErr w:type="spellStart"/>
      <w:r w:rsidRPr="00D27E65">
        <w:rPr>
          <w:i/>
          <w:sz w:val="22"/>
          <w:szCs w:val="22"/>
          <w:lang w:val="en-US"/>
        </w:rPr>
        <w:t>fitues</w:t>
      </w:r>
      <w:proofErr w:type="spellEnd"/>
    </w:p>
    <w:p w14:paraId="5589D9AC" w14:textId="77777777" w:rsidR="005B2EAB" w:rsidRPr="00D27E65" w:rsidRDefault="005B2EAB" w:rsidP="00775D18">
      <w:pPr>
        <w:pStyle w:val="ListParagraph"/>
        <w:ind w:left="360"/>
        <w:jc w:val="both"/>
        <w:rPr>
          <w:i/>
          <w:sz w:val="22"/>
          <w:szCs w:val="22"/>
          <w:lang w:val="en-US"/>
        </w:rPr>
      </w:pPr>
    </w:p>
    <w:p w14:paraId="29DF6116" w14:textId="77777777" w:rsidR="00353FC2" w:rsidRPr="00D27E65" w:rsidRDefault="00353FC2" w:rsidP="00353FC2">
      <w:pPr>
        <w:jc w:val="both"/>
        <w:rPr>
          <w:rFonts w:ascii="Times New Roman" w:hAnsi="Times New Roman"/>
          <w:b/>
          <w:lang w:val="en-US"/>
        </w:rPr>
      </w:pPr>
    </w:p>
    <w:p w14:paraId="799C5EEF" w14:textId="77777777" w:rsidR="00353FC2" w:rsidRPr="00D27E65" w:rsidRDefault="00353FC2" w:rsidP="00353FC2">
      <w:pPr>
        <w:jc w:val="both"/>
        <w:rPr>
          <w:rFonts w:ascii="Times New Roman" w:hAnsi="Times New Roman"/>
          <w:lang w:val="it-IT"/>
        </w:rPr>
      </w:pPr>
      <w:r w:rsidRPr="00D27E65">
        <w:rPr>
          <w:rFonts w:ascii="Times New Roman" w:hAnsi="Times New Roman"/>
          <w:b/>
          <w:lang w:val="it-IT"/>
        </w:rPr>
        <w:t>Kushte të përgjithshme</w:t>
      </w:r>
      <w:r w:rsidRPr="00D27E65">
        <w:rPr>
          <w:rFonts w:ascii="Times New Roman" w:hAnsi="Times New Roman"/>
          <w:lang w:val="it-IT"/>
        </w:rPr>
        <w:t>:</w:t>
      </w:r>
    </w:p>
    <w:p w14:paraId="7EF2DDC6" w14:textId="77777777" w:rsidR="00353FC2" w:rsidRPr="00D27E65" w:rsidRDefault="00353FC2" w:rsidP="00353FC2">
      <w:pPr>
        <w:pStyle w:val="ListParagraph"/>
        <w:numPr>
          <w:ilvl w:val="0"/>
          <w:numId w:val="3"/>
        </w:numPr>
        <w:snapToGrid/>
        <w:contextualSpacing/>
        <w:jc w:val="both"/>
        <w:rPr>
          <w:sz w:val="22"/>
          <w:szCs w:val="22"/>
          <w:lang w:val="it-IT"/>
        </w:rPr>
      </w:pPr>
      <w:r w:rsidRPr="00D27E65">
        <w:rPr>
          <w:sz w:val="22"/>
          <w:szCs w:val="22"/>
          <w:lang w:val="it-IT"/>
        </w:rPr>
        <w:t xml:space="preserve">Subjektet duhet të jenë të regjistruar dhe licensuar rregullisht me objekt veprimtarie shërbimet e kërkuara; </w:t>
      </w:r>
    </w:p>
    <w:p w14:paraId="4632E4F3" w14:textId="2064DCB2" w:rsidR="00353FC2" w:rsidRPr="00D27E65" w:rsidRDefault="00353FC2" w:rsidP="00353FC2">
      <w:pPr>
        <w:pStyle w:val="ListParagraph"/>
        <w:numPr>
          <w:ilvl w:val="0"/>
          <w:numId w:val="3"/>
        </w:numPr>
        <w:snapToGrid/>
        <w:contextualSpacing/>
        <w:jc w:val="both"/>
        <w:rPr>
          <w:sz w:val="22"/>
          <w:szCs w:val="22"/>
          <w:lang w:val="it-IT"/>
        </w:rPr>
      </w:pPr>
      <w:r w:rsidRPr="00D27E65">
        <w:rPr>
          <w:sz w:val="22"/>
          <w:szCs w:val="22"/>
          <w:lang w:val="it-IT"/>
        </w:rPr>
        <w:t xml:space="preserve">Preferohen subjekte të regjistruar me aktivitet në territorin e </w:t>
      </w:r>
      <w:r w:rsidR="004A77B3" w:rsidRPr="00D27E65">
        <w:rPr>
          <w:sz w:val="22"/>
          <w:szCs w:val="22"/>
          <w:lang w:val="it-IT"/>
        </w:rPr>
        <w:t>komunë</w:t>
      </w:r>
      <w:r w:rsidR="00BD65BF" w:rsidRPr="00D27E65">
        <w:rPr>
          <w:sz w:val="22"/>
          <w:szCs w:val="22"/>
          <w:lang w:val="it-IT"/>
        </w:rPr>
        <w:t>s</w:t>
      </w:r>
      <w:r w:rsidRPr="00D27E65">
        <w:rPr>
          <w:sz w:val="22"/>
          <w:szCs w:val="22"/>
          <w:lang w:val="it-IT"/>
        </w:rPr>
        <w:t xml:space="preserve"> </w:t>
      </w:r>
      <w:r w:rsidR="004A77B3" w:rsidRPr="00D27E65">
        <w:rPr>
          <w:sz w:val="22"/>
          <w:szCs w:val="22"/>
          <w:lang w:val="it-IT"/>
        </w:rPr>
        <w:t>Skenderajt.</w:t>
      </w:r>
    </w:p>
    <w:p w14:paraId="2D5D6BE4" w14:textId="5FF96B92" w:rsidR="005B2EAB" w:rsidRPr="00D27E65" w:rsidRDefault="00353FC2" w:rsidP="005B2EAB">
      <w:pPr>
        <w:pStyle w:val="ListParagraph"/>
        <w:numPr>
          <w:ilvl w:val="0"/>
          <w:numId w:val="3"/>
        </w:numPr>
        <w:snapToGrid/>
        <w:contextualSpacing/>
        <w:jc w:val="both"/>
        <w:rPr>
          <w:sz w:val="22"/>
          <w:szCs w:val="22"/>
          <w:lang w:val="it-IT"/>
        </w:rPr>
      </w:pPr>
      <w:r w:rsidRPr="00D27E65">
        <w:rPr>
          <w:sz w:val="22"/>
          <w:szCs w:val="22"/>
          <w:lang w:val="it-IT"/>
        </w:rPr>
        <w:t>Dorëzimi i ofertës do të bëhet vetëm nëpërmjet email në adresën e organizatës</w:t>
      </w:r>
      <w:r w:rsidRPr="00D27E65">
        <w:rPr>
          <w:bCs/>
          <w:sz w:val="22"/>
          <w:szCs w:val="22"/>
          <w:lang w:val="it-IT"/>
        </w:rPr>
        <w:t xml:space="preserve"> </w:t>
      </w:r>
      <w:hyperlink r:id="rId15" w:history="1">
        <w:r w:rsidR="004A77B3" w:rsidRPr="00D27E65">
          <w:rPr>
            <w:rStyle w:val="Hyperlink"/>
            <w:bCs/>
            <w:sz w:val="22"/>
            <w:szCs w:val="22"/>
            <w:lang w:val="it-IT"/>
          </w:rPr>
          <w:t>nomadkosova@gmail.com</w:t>
        </w:r>
      </w:hyperlink>
      <w:r w:rsidR="004A77B3" w:rsidRPr="00D27E65">
        <w:rPr>
          <w:bCs/>
          <w:sz w:val="22"/>
          <w:szCs w:val="22"/>
          <w:lang w:val="it-IT"/>
        </w:rPr>
        <w:t xml:space="preserve"> </w:t>
      </w:r>
      <w:r w:rsidR="004A77B3" w:rsidRPr="00D27E65">
        <w:rPr>
          <w:sz w:val="22"/>
          <w:szCs w:val="22"/>
          <w:lang w:val="it-IT"/>
        </w:rPr>
        <w:t xml:space="preserve">brenda datës </w:t>
      </w:r>
      <w:r w:rsidR="009F3B3F">
        <w:rPr>
          <w:sz w:val="22"/>
          <w:szCs w:val="22"/>
          <w:lang w:val="it-IT"/>
        </w:rPr>
        <w:t>04</w:t>
      </w:r>
      <w:r w:rsidR="005B2EAB" w:rsidRPr="00D27E65">
        <w:rPr>
          <w:sz w:val="22"/>
          <w:szCs w:val="22"/>
          <w:lang w:val="it-IT"/>
        </w:rPr>
        <w:t>/03/2024.</w:t>
      </w:r>
    </w:p>
    <w:p w14:paraId="15C8A60F" w14:textId="77777777" w:rsidR="00353FC2" w:rsidRPr="00D27E65" w:rsidRDefault="00353FC2" w:rsidP="00353FC2">
      <w:pPr>
        <w:pStyle w:val="ListParagraph"/>
        <w:jc w:val="both"/>
        <w:rPr>
          <w:sz w:val="22"/>
          <w:szCs w:val="22"/>
          <w:lang w:val="it-IT"/>
        </w:rPr>
      </w:pPr>
      <w:r w:rsidRPr="00D27E65">
        <w:rPr>
          <w:b/>
          <w:sz w:val="22"/>
          <w:szCs w:val="22"/>
          <w:lang w:val="it-IT"/>
        </w:rPr>
        <w:t>Nuk pranohen ofertat dorazi</w:t>
      </w:r>
      <w:r w:rsidRPr="00D27E65">
        <w:rPr>
          <w:sz w:val="22"/>
          <w:szCs w:val="22"/>
          <w:lang w:val="it-IT"/>
        </w:rPr>
        <w:t>.</w:t>
      </w:r>
    </w:p>
    <w:p w14:paraId="4D97535B" w14:textId="77777777" w:rsidR="00353FC2" w:rsidRPr="00D27E65" w:rsidRDefault="00353FC2" w:rsidP="00353FC2">
      <w:pPr>
        <w:pStyle w:val="ListParagraph"/>
        <w:numPr>
          <w:ilvl w:val="0"/>
          <w:numId w:val="3"/>
        </w:numPr>
        <w:snapToGrid/>
        <w:contextualSpacing/>
        <w:jc w:val="both"/>
        <w:rPr>
          <w:sz w:val="22"/>
          <w:szCs w:val="22"/>
          <w:lang w:val="it-IT"/>
        </w:rPr>
      </w:pPr>
      <w:r w:rsidRPr="00D27E65">
        <w:rPr>
          <w:sz w:val="22"/>
          <w:szCs w:val="22"/>
          <w:lang w:val="it-IT"/>
        </w:rPr>
        <w:t xml:space="preserve">Pagesa e subjektit kryhet me transfertë bankare pas marrjes së shërbimit dhe lëshimit të faturës përkatëse. </w:t>
      </w:r>
    </w:p>
    <w:p w14:paraId="4165B5F5" w14:textId="77777777" w:rsidR="00353FC2" w:rsidRPr="00D27E65" w:rsidRDefault="00353FC2" w:rsidP="00353FC2">
      <w:pPr>
        <w:jc w:val="both"/>
        <w:rPr>
          <w:rFonts w:ascii="Times New Roman" w:hAnsi="Times New Roman"/>
          <w:lang w:val="it-IT"/>
        </w:rPr>
      </w:pPr>
    </w:p>
    <w:p w14:paraId="7602410E" w14:textId="4FB91872" w:rsidR="00353FC2" w:rsidRPr="00D27E65" w:rsidRDefault="00353FC2" w:rsidP="00353FC2">
      <w:pPr>
        <w:jc w:val="both"/>
        <w:rPr>
          <w:rFonts w:ascii="Times New Roman" w:hAnsi="Times New Roman"/>
          <w:lang w:val="it-IT"/>
        </w:rPr>
      </w:pPr>
      <w:r w:rsidRPr="00D27E65">
        <w:rPr>
          <w:rFonts w:ascii="Times New Roman" w:hAnsi="Times New Roman"/>
          <w:lang w:val="it-IT"/>
        </w:rPr>
        <w:t>Në ofertën e tij, ofertuesit duhet të paraqesë të dhënat e plota të personit te kontaktit. Gjithashtu ofertuesit, krahas Ofertës financiare të plotësuar, e cila duhet të jetë në EUR dhe TVSH të përfshihet në kosto/çmim, duhet të paraqesin edhe këto dokumenta:</w:t>
      </w:r>
    </w:p>
    <w:p w14:paraId="4F86BA1C" w14:textId="0AEBA5C2" w:rsidR="00353FC2" w:rsidRPr="00D27E65" w:rsidRDefault="00353FC2" w:rsidP="00353FC2">
      <w:pPr>
        <w:pStyle w:val="ListParagraph"/>
        <w:numPr>
          <w:ilvl w:val="0"/>
          <w:numId w:val="2"/>
        </w:numPr>
        <w:snapToGrid/>
        <w:contextualSpacing/>
        <w:jc w:val="both"/>
        <w:rPr>
          <w:sz w:val="22"/>
          <w:szCs w:val="22"/>
          <w:lang w:val="it-IT"/>
        </w:rPr>
      </w:pPr>
      <w:r w:rsidRPr="00D27E65">
        <w:rPr>
          <w:sz w:val="22"/>
          <w:szCs w:val="22"/>
          <w:lang w:val="it-IT"/>
        </w:rPr>
        <w:t>Licencën për ushtrimin e aktivitetit / Ekstraktin e marre deri nje dite para postimit te ofertes;</w:t>
      </w:r>
    </w:p>
    <w:p w14:paraId="7E9EA01B" w14:textId="77777777" w:rsidR="00353FC2" w:rsidRPr="00D27E65" w:rsidRDefault="00353FC2" w:rsidP="00353FC2">
      <w:pPr>
        <w:pStyle w:val="ListParagraph"/>
        <w:numPr>
          <w:ilvl w:val="0"/>
          <w:numId w:val="2"/>
        </w:numPr>
        <w:snapToGrid/>
        <w:contextualSpacing/>
        <w:jc w:val="both"/>
        <w:rPr>
          <w:sz w:val="22"/>
          <w:szCs w:val="22"/>
          <w:lang w:val="it-IT"/>
        </w:rPr>
      </w:pPr>
      <w:r w:rsidRPr="00D27E65">
        <w:rPr>
          <w:sz w:val="22"/>
          <w:szCs w:val="22"/>
          <w:lang w:val="it-IT"/>
        </w:rPr>
        <w:t>Ofertën financiare për çdo produkt sipas tabelës më sipër. Në rastin e menuve të ofruara nga lokali, të dorëzohet menuja e propozuar;</w:t>
      </w:r>
    </w:p>
    <w:p w14:paraId="26712724" w14:textId="77777777" w:rsidR="00353FC2" w:rsidRPr="00D27E65" w:rsidRDefault="00353FC2" w:rsidP="00353FC2">
      <w:pPr>
        <w:pStyle w:val="ListParagraph"/>
        <w:numPr>
          <w:ilvl w:val="0"/>
          <w:numId w:val="2"/>
        </w:numPr>
        <w:snapToGrid/>
        <w:contextualSpacing/>
        <w:jc w:val="both"/>
        <w:rPr>
          <w:sz w:val="22"/>
          <w:szCs w:val="22"/>
          <w:lang w:val="it-IT"/>
        </w:rPr>
      </w:pPr>
      <w:r w:rsidRPr="00D27E65">
        <w:rPr>
          <w:sz w:val="22"/>
          <w:szCs w:val="22"/>
          <w:lang w:val="it-IT"/>
        </w:rPr>
        <w:t>Numrin e llogarisë bankare.</w:t>
      </w:r>
    </w:p>
    <w:p w14:paraId="5DF76951" w14:textId="77777777" w:rsidR="00353FC2" w:rsidRPr="00D27E65" w:rsidRDefault="00353FC2" w:rsidP="00353FC2">
      <w:pPr>
        <w:jc w:val="both"/>
        <w:rPr>
          <w:rFonts w:ascii="Times New Roman" w:hAnsi="Times New Roman"/>
          <w:lang w:val="it-IT"/>
        </w:rPr>
      </w:pPr>
    </w:p>
    <w:p w14:paraId="77902F13" w14:textId="77777777" w:rsidR="00353FC2" w:rsidRPr="00D27E65" w:rsidRDefault="00353FC2" w:rsidP="00353FC2">
      <w:pPr>
        <w:jc w:val="both"/>
        <w:rPr>
          <w:rFonts w:ascii="Times New Roman" w:hAnsi="Times New Roman"/>
          <w:lang w:val="it-IT"/>
        </w:rPr>
      </w:pPr>
      <w:r w:rsidRPr="00D27E65">
        <w:rPr>
          <w:rFonts w:ascii="Times New Roman" w:hAnsi="Times New Roman"/>
          <w:lang w:val="it-IT"/>
        </w:rPr>
        <w:lastRenderedPageBreak/>
        <w:t>Operatori që ofron shërbimin me çmimin më të ulët dhe në përputhje me specifikimet teknike sipas ftesës, do të njoftohet për të nënshkruar kontratën.</w:t>
      </w:r>
    </w:p>
    <w:p w14:paraId="716AE642" w14:textId="77777777" w:rsidR="00353FC2" w:rsidRPr="00D27E65" w:rsidRDefault="00353FC2" w:rsidP="00353FC2">
      <w:pPr>
        <w:jc w:val="both"/>
        <w:rPr>
          <w:rFonts w:ascii="Times New Roman" w:hAnsi="Times New Roman"/>
          <w:lang w:val="it-IT"/>
        </w:rPr>
      </w:pPr>
    </w:p>
    <w:p w14:paraId="341974BC" w14:textId="7CAC90FD" w:rsidR="005818D8" w:rsidRPr="00D27E65" w:rsidRDefault="00353FC2" w:rsidP="00D27E65">
      <w:pPr>
        <w:jc w:val="both"/>
        <w:rPr>
          <w:rFonts w:ascii="Times New Roman" w:hAnsi="Times New Roman"/>
          <w:lang w:val="it-IT"/>
        </w:rPr>
      </w:pPr>
      <w:r w:rsidRPr="00D27E65">
        <w:rPr>
          <w:rFonts w:ascii="Times New Roman" w:hAnsi="Times New Roman"/>
          <w:b/>
          <w:lang w:val="it-IT"/>
        </w:rPr>
        <w:t xml:space="preserve"> </w:t>
      </w:r>
    </w:p>
    <w:sectPr w:rsidR="005818D8" w:rsidRPr="00D27E65" w:rsidSect="00775D18">
      <w:pgSz w:w="12240" w:h="15840"/>
      <w:pgMar w:top="907" w:right="1440" w:bottom="1440" w:left="1440"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04EB2" w14:textId="77777777" w:rsidR="001F080B" w:rsidRDefault="001F080B" w:rsidP="00032C37">
      <w:r>
        <w:separator/>
      </w:r>
    </w:p>
  </w:endnote>
  <w:endnote w:type="continuationSeparator" w:id="0">
    <w:p w14:paraId="1F98F7A3" w14:textId="77777777" w:rsidR="001F080B" w:rsidRDefault="001F080B" w:rsidP="0003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EB750" w14:textId="77777777" w:rsidR="001F080B" w:rsidRDefault="001F080B" w:rsidP="00032C37">
      <w:r>
        <w:separator/>
      </w:r>
    </w:p>
  </w:footnote>
  <w:footnote w:type="continuationSeparator" w:id="0">
    <w:p w14:paraId="1522AFFE" w14:textId="77777777" w:rsidR="001F080B" w:rsidRDefault="001F080B" w:rsidP="00032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3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D202EF1"/>
    <w:multiLevelType w:val="hybridMultilevel"/>
    <w:tmpl w:val="420AF524"/>
    <w:lvl w:ilvl="0" w:tplc="693EF26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2C3DB0"/>
    <w:multiLevelType w:val="hybridMultilevel"/>
    <w:tmpl w:val="A908390C"/>
    <w:lvl w:ilvl="0" w:tplc="693EF26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A86A63"/>
    <w:multiLevelType w:val="hybridMultilevel"/>
    <w:tmpl w:val="5B0A11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856781"/>
    <w:multiLevelType w:val="hybridMultilevel"/>
    <w:tmpl w:val="1FE4C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3DD5027"/>
    <w:multiLevelType w:val="hybridMultilevel"/>
    <w:tmpl w:val="67D278AC"/>
    <w:lvl w:ilvl="0" w:tplc="693EF26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7D81715"/>
    <w:multiLevelType w:val="hybridMultilevel"/>
    <w:tmpl w:val="680E7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0A693B"/>
    <w:multiLevelType w:val="hybridMultilevel"/>
    <w:tmpl w:val="A87408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24C1B91"/>
    <w:multiLevelType w:val="hybridMultilevel"/>
    <w:tmpl w:val="86A4BA34"/>
    <w:lvl w:ilvl="0" w:tplc="693EF26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F67242"/>
    <w:multiLevelType w:val="hybridMultilevel"/>
    <w:tmpl w:val="22044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2C2141B"/>
    <w:multiLevelType w:val="hybridMultilevel"/>
    <w:tmpl w:val="0344C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64C7402"/>
    <w:multiLevelType w:val="hybridMultilevel"/>
    <w:tmpl w:val="6C94DEF6"/>
    <w:lvl w:ilvl="0" w:tplc="04090011">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453C03"/>
    <w:multiLevelType w:val="hybridMultilevel"/>
    <w:tmpl w:val="E4486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FD1125D"/>
    <w:multiLevelType w:val="hybridMultilevel"/>
    <w:tmpl w:val="7AFA49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58C6AF6"/>
    <w:multiLevelType w:val="hybridMultilevel"/>
    <w:tmpl w:val="C87E0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AD83583"/>
    <w:multiLevelType w:val="hybridMultilevel"/>
    <w:tmpl w:val="4436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305D1F"/>
    <w:multiLevelType w:val="hybridMultilevel"/>
    <w:tmpl w:val="8444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10"/>
  </w:num>
  <w:num w:numId="5">
    <w:abstractNumId w:val="3"/>
  </w:num>
  <w:num w:numId="6">
    <w:abstractNumId w:val="11"/>
  </w:num>
  <w:num w:numId="7">
    <w:abstractNumId w:val="7"/>
  </w:num>
  <w:num w:numId="8">
    <w:abstractNumId w:val="13"/>
  </w:num>
  <w:num w:numId="9">
    <w:abstractNumId w:val="14"/>
  </w:num>
  <w:num w:numId="10">
    <w:abstractNumId w:val="8"/>
  </w:num>
  <w:num w:numId="11">
    <w:abstractNumId w:val="1"/>
  </w:num>
  <w:num w:numId="12">
    <w:abstractNumId w:val="6"/>
  </w:num>
  <w:num w:numId="13">
    <w:abstractNumId w:val="9"/>
  </w:num>
  <w:num w:numId="14">
    <w:abstractNumId w:val="2"/>
  </w:num>
  <w:num w:numId="15">
    <w:abstractNumId w:val="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C2"/>
    <w:rsid w:val="00001023"/>
    <w:rsid w:val="00032C37"/>
    <w:rsid w:val="000B1A6A"/>
    <w:rsid w:val="000C21E8"/>
    <w:rsid w:val="00110F8A"/>
    <w:rsid w:val="00114D4E"/>
    <w:rsid w:val="00170C10"/>
    <w:rsid w:val="001F080B"/>
    <w:rsid w:val="00270A1A"/>
    <w:rsid w:val="002D360A"/>
    <w:rsid w:val="0032778D"/>
    <w:rsid w:val="00353FC2"/>
    <w:rsid w:val="00407E48"/>
    <w:rsid w:val="004A77B3"/>
    <w:rsid w:val="005818D8"/>
    <w:rsid w:val="005B2EAB"/>
    <w:rsid w:val="0066544E"/>
    <w:rsid w:val="00694BC1"/>
    <w:rsid w:val="00767050"/>
    <w:rsid w:val="00775D18"/>
    <w:rsid w:val="007777E5"/>
    <w:rsid w:val="007E2917"/>
    <w:rsid w:val="009D54AD"/>
    <w:rsid w:val="009F3B3F"/>
    <w:rsid w:val="00A43A86"/>
    <w:rsid w:val="00BD65BF"/>
    <w:rsid w:val="00C17AB0"/>
    <w:rsid w:val="00CC316D"/>
    <w:rsid w:val="00CC5756"/>
    <w:rsid w:val="00D27E65"/>
    <w:rsid w:val="00DD0B9D"/>
    <w:rsid w:val="00EA1C09"/>
    <w:rsid w:val="00F009C5"/>
    <w:rsid w:val="00F13D52"/>
    <w:rsid w:val="00F152C4"/>
    <w:rsid w:val="00FA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FC2"/>
    <w:pPr>
      <w:spacing w:after="0" w:line="240" w:lineRule="auto"/>
    </w:pPr>
    <w:rPr>
      <w:rFonts w:ascii="Calibri" w:eastAsia="SimSun" w:hAnsi="Calibri" w:cs="Times New Roman"/>
      <w:lang w:val="sq-AL" w:eastAsia="sq-AL" w:bidi="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heading">
    <w:name w:val="Memo heading"/>
    <w:rsid w:val="00353FC2"/>
    <w:pPr>
      <w:spacing w:after="0" w:line="240" w:lineRule="auto"/>
    </w:pPr>
    <w:rPr>
      <w:rFonts w:ascii="Times New Roman" w:eastAsia="Times New Roman" w:hAnsi="Times New Roman" w:cs="Times New Roman"/>
      <w:noProof/>
      <w:sz w:val="20"/>
      <w:szCs w:val="20"/>
      <w:lang w:val="sq-AL" w:eastAsia="sq-AL" w:bidi="sq-AL"/>
    </w:rPr>
  </w:style>
  <w:style w:type="character" w:styleId="Hyperlink">
    <w:name w:val="Hyperlink"/>
    <w:basedOn w:val="DefaultParagraphFont"/>
    <w:unhideWhenUsed/>
    <w:rsid w:val="00353FC2"/>
    <w:rPr>
      <w:color w:val="0000FF"/>
      <w:u w:val="single"/>
    </w:rPr>
  </w:style>
  <w:style w:type="paragraph" w:styleId="ListParagraph">
    <w:name w:val="List Paragraph"/>
    <w:basedOn w:val="Normal"/>
    <w:uiPriority w:val="34"/>
    <w:qFormat/>
    <w:rsid w:val="00353FC2"/>
    <w:pPr>
      <w:snapToGrid w:val="0"/>
      <w:ind w:left="720"/>
    </w:pPr>
    <w:rPr>
      <w:rFonts w:ascii="Times New Roman" w:hAnsi="Times New Roman"/>
      <w:sz w:val="24"/>
      <w:szCs w:val="24"/>
    </w:rPr>
  </w:style>
  <w:style w:type="paragraph" w:customStyle="1" w:styleId="SLparagraph">
    <w:name w:val="SL paragraph"/>
    <w:basedOn w:val="Normal"/>
    <w:rsid w:val="00353FC2"/>
    <w:pPr>
      <w:numPr>
        <w:ilvl w:val="1"/>
        <w:numId w:val="1"/>
      </w:numPr>
    </w:pPr>
    <w:rPr>
      <w:rFonts w:ascii="Times New Roman" w:eastAsia="Times New Roman" w:hAnsi="Times New Roman"/>
      <w:sz w:val="24"/>
      <w:szCs w:val="24"/>
      <w:lang w:val="en-US" w:eastAsia="en-US" w:bidi="ar-SA"/>
    </w:rPr>
  </w:style>
  <w:style w:type="character" w:customStyle="1" w:styleId="NoSpacingChar">
    <w:name w:val="No Spacing Char"/>
    <w:basedOn w:val="DefaultParagraphFont"/>
    <w:link w:val="NoSpacing"/>
    <w:uiPriority w:val="1"/>
    <w:locked/>
    <w:rsid w:val="00353FC2"/>
    <w:rPr>
      <w:rFonts w:ascii="Calibri" w:hAnsi="Calibri" w:cs="Calibri"/>
      <w:color w:val="44546A" w:themeColor="text2"/>
      <w:sz w:val="20"/>
      <w:szCs w:val="20"/>
    </w:rPr>
  </w:style>
  <w:style w:type="paragraph" w:styleId="NoSpacing">
    <w:name w:val="No Spacing"/>
    <w:link w:val="NoSpacingChar"/>
    <w:uiPriority w:val="1"/>
    <w:qFormat/>
    <w:rsid w:val="00353FC2"/>
    <w:pPr>
      <w:framePr w:hSpace="180" w:wrap="around" w:vAnchor="text" w:hAnchor="text" w:x="265" w:y="2312"/>
      <w:spacing w:after="40" w:line="240" w:lineRule="auto"/>
    </w:pPr>
    <w:rPr>
      <w:rFonts w:ascii="Calibri" w:hAnsi="Calibri" w:cs="Calibri"/>
      <w:color w:val="44546A" w:themeColor="text2"/>
      <w:sz w:val="20"/>
      <w:szCs w:val="20"/>
    </w:rPr>
  </w:style>
  <w:style w:type="paragraph" w:styleId="Header">
    <w:name w:val="header"/>
    <w:basedOn w:val="Normal"/>
    <w:link w:val="HeaderChar"/>
    <w:uiPriority w:val="99"/>
    <w:unhideWhenUsed/>
    <w:rsid w:val="00032C37"/>
    <w:pPr>
      <w:tabs>
        <w:tab w:val="center" w:pos="4680"/>
        <w:tab w:val="right" w:pos="9360"/>
      </w:tabs>
    </w:pPr>
  </w:style>
  <w:style w:type="character" w:customStyle="1" w:styleId="HeaderChar">
    <w:name w:val="Header Char"/>
    <w:basedOn w:val="DefaultParagraphFont"/>
    <w:link w:val="Header"/>
    <w:uiPriority w:val="99"/>
    <w:rsid w:val="00032C37"/>
    <w:rPr>
      <w:rFonts w:ascii="Calibri" w:eastAsia="SimSun" w:hAnsi="Calibri" w:cs="Times New Roman"/>
      <w:lang w:val="sq-AL" w:eastAsia="sq-AL" w:bidi="sq-AL"/>
    </w:rPr>
  </w:style>
  <w:style w:type="paragraph" w:styleId="Footer">
    <w:name w:val="footer"/>
    <w:basedOn w:val="Normal"/>
    <w:link w:val="FooterChar"/>
    <w:uiPriority w:val="99"/>
    <w:unhideWhenUsed/>
    <w:rsid w:val="00032C37"/>
    <w:pPr>
      <w:tabs>
        <w:tab w:val="center" w:pos="4680"/>
        <w:tab w:val="right" w:pos="9360"/>
      </w:tabs>
    </w:pPr>
  </w:style>
  <w:style w:type="character" w:customStyle="1" w:styleId="FooterChar">
    <w:name w:val="Footer Char"/>
    <w:basedOn w:val="DefaultParagraphFont"/>
    <w:link w:val="Footer"/>
    <w:uiPriority w:val="99"/>
    <w:rsid w:val="00032C37"/>
    <w:rPr>
      <w:rFonts w:ascii="Calibri" w:eastAsia="SimSun" w:hAnsi="Calibri" w:cs="Times New Roman"/>
      <w:lang w:val="sq-AL" w:eastAsia="sq-AL" w:bidi="sq-AL"/>
    </w:rPr>
  </w:style>
  <w:style w:type="paragraph" w:styleId="BalloonText">
    <w:name w:val="Balloon Text"/>
    <w:basedOn w:val="Normal"/>
    <w:link w:val="BalloonTextChar"/>
    <w:uiPriority w:val="99"/>
    <w:semiHidden/>
    <w:unhideWhenUsed/>
    <w:rsid w:val="0066544E"/>
    <w:rPr>
      <w:rFonts w:ascii="Tahoma" w:hAnsi="Tahoma" w:cs="Tahoma"/>
      <w:sz w:val="16"/>
      <w:szCs w:val="16"/>
    </w:rPr>
  </w:style>
  <w:style w:type="character" w:customStyle="1" w:styleId="BalloonTextChar">
    <w:name w:val="Balloon Text Char"/>
    <w:basedOn w:val="DefaultParagraphFont"/>
    <w:link w:val="BalloonText"/>
    <w:uiPriority w:val="99"/>
    <w:semiHidden/>
    <w:rsid w:val="0066544E"/>
    <w:rPr>
      <w:rFonts w:ascii="Tahoma" w:eastAsia="SimSun" w:hAnsi="Tahoma" w:cs="Tahoma"/>
      <w:sz w:val="16"/>
      <w:szCs w:val="16"/>
      <w:lang w:val="sq-AL" w:eastAsia="sq-AL" w:bidi="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FC2"/>
    <w:pPr>
      <w:spacing w:after="0" w:line="240" w:lineRule="auto"/>
    </w:pPr>
    <w:rPr>
      <w:rFonts w:ascii="Calibri" w:eastAsia="SimSun" w:hAnsi="Calibri" w:cs="Times New Roman"/>
      <w:lang w:val="sq-AL" w:eastAsia="sq-AL" w:bidi="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heading">
    <w:name w:val="Memo heading"/>
    <w:rsid w:val="00353FC2"/>
    <w:pPr>
      <w:spacing w:after="0" w:line="240" w:lineRule="auto"/>
    </w:pPr>
    <w:rPr>
      <w:rFonts w:ascii="Times New Roman" w:eastAsia="Times New Roman" w:hAnsi="Times New Roman" w:cs="Times New Roman"/>
      <w:noProof/>
      <w:sz w:val="20"/>
      <w:szCs w:val="20"/>
      <w:lang w:val="sq-AL" w:eastAsia="sq-AL" w:bidi="sq-AL"/>
    </w:rPr>
  </w:style>
  <w:style w:type="character" w:styleId="Hyperlink">
    <w:name w:val="Hyperlink"/>
    <w:basedOn w:val="DefaultParagraphFont"/>
    <w:unhideWhenUsed/>
    <w:rsid w:val="00353FC2"/>
    <w:rPr>
      <w:color w:val="0000FF"/>
      <w:u w:val="single"/>
    </w:rPr>
  </w:style>
  <w:style w:type="paragraph" w:styleId="ListParagraph">
    <w:name w:val="List Paragraph"/>
    <w:basedOn w:val="Normal"/>
    <w:uiPriority w:val="34"/>
    <w:qFormat/>
    <w:rsid w:val="00353FC2"/>
    <w:pPr>
      <w:snapToGrid w:val="0"/>
      <w:ind w:left="720"/>
    </w:pPr>
    <w:rPr>
      <w:rFonts w:ascii="Times New Roman" w:hAnsi="Times New Roman"/>
      <w:sz w:val="24"/>
      <w:szCs w:val="24"/>
    </w:rPr>
  </w:style>
  <w:style w:type="paragraph" w:customStyle="1" w:styleId="SLparagraph">
    <w:name w:val="SL paragraph"/>
    <w:basedOn w:val="Normal"/>
    <w:rsid w:val="00353FC2"/>
    <w:pPr>
      <w:numPr>
        <w:ilvl w:val="1"/>
        <w:numId w:val="1"/>
      </w:numPr>
    </w:pPr>
    <w:rPr>
      <w:rFonts w:ascii="Times New Roman" w:eastAsia="Times New Roman" w:hAnsi="Times New Roman"/>
      <w:sz w:val="24"/>
      <w:szCs w:val="24"/>
      <w:lang w:val="en-US" w:eastAsia="en-US" w:bidi="ar-SA"/>
    </w:rPr>
  </w:style>
  <w:style w:type="character" w:customStyle="1" w:styleId="NoSpacingChar">
    <w:name w:val="No Spacing Char"/>
    <w:basedOn w:val="DefaultParagraphFont"/>
    <w:link w:val="NoSpacing"/>
    <w:uiPriority w:val="1"/>
    <w:locked/>
    <w:rsid w:val="00353FC2"/>
    <w:rPr>
      <w:rFonts w:ascii="Calibri" w:hAnsi="Calibri" w:cs="Calibri"/>
      <w:color w:val="44546A" w:themeColor="text2"/>
      <w:sz w:val="20"/>
      <w:szCs w:val="20"/>
    </w:rPr>
  </w:style>
  <w:style w:type="paragraph" w:styleId="NoSpacing">
    <w:name w:val="No Spacing"/>
    <w:link w:val="NoSpacingChar"/>
    <w:uiPriority w:val="1"/>
    <w:qFormat/>
    <w:rsid w:val="00353FC2"/>
    <w:pPr>
      <w:framePr w:hSpace="180" w:wrap="around" w:vAnchor="text" w:hAnchor="text" w:x="265" w:y="2312"/>
      <w:spacing w:after="40" w:line="240" w:lineRule="auto"/>
    </w:pPr>
    <w:rPr>
      <w:rFonts w:ascii="Calibri" w:hAnsi="Calibri" w:cs="Calibri"/>
      <w:color w:val="44546A" w:themeColor="text2"/>
      <w:sz w:val="20"/>
      <w:szCs w:val="20"/>
    </w:rPr>
  </w:style>
  <w:style w:type="paragraph" w:styleId="Header">
    <w:name w:val="header"/>
    <w:basedOn w:val="Normal"/>
    <w:link w:val="HeaderChar"/>
    <w:uiPriority w:val="99"/>
    <w:unhideWhenUsed/>
    <w:rsid w:val="00032C37"/>
    <w:pPr>
      <w:tabs>
        <w:tab w:val="center" w:pos="4680"/>
        <w:tab w:val="right" w:pos="9360"/>
      </w:tabs>
    </w:pPr>
  </w:style>
  <w:style w:type="character" w:customStyle="1" w:styleId="HeaderChar">
    <w:name w:val="Header Char"/>
    <w:basedOn w:val="DefaultParagraphFont"/>
    <w:link w:val="Header"/>
    <w:uiPriority w:val="99"/>
    <w:rsid w:val="00032C37"/>
    <w:rPr>
      <w:rFonts w:ascii="Calibri" w:eastAsia="SimSun" w:hAnsi="Calibri" w:cs="Times New Roman"/>
      <w:lang w:val="sq-AL" w:eastAsia="sq-AL" w:bidi="sq-AL"/>
    </w:rPr>
  </w:style>
  <w:style w:type="paragraph" w:styleId="Footer">
    <w:name w:val="footer"/>
    <w:basedOn w:val="Normal"/>
    <w:link w:val="FooterChar"/>
    <w:uiPriority w:val="99"/>
    <w:unhideWhenUsed/>
    <w:rsid w:val="00032C37"/>
    <w:pPr>
      <w:tabs>
        <w:tab w:val="center" w:pos="4680"/>
        <w:tab w:val="right" w:pos="9360"/>
      </w:tabs>
    </w:pPr>
  </w:style>
  <w:style w:type="character" w:customStyle="1" w:styleId="FooterChar">
    <w:name w:val="Footer Char"/>
    <w:basedOn w:val="DefaultParagraphFont"/>
    <w:link w:val="Footer"/>
    <w:uiPriority w:val="99"/>
    <w:rsid w:val="00032C37"/>
    <w:rPr>
      <w:rFonts w:ascii="Calibri" w:eastAsia="SimSun" w:hAnsi="Calibri" w:cs="Times New Roman"/>
      <w:lang w:val="sq-AL" w:eastAsia="sq-AL" w:bidi="sq-AL"/>
    </w:rPr>
  </w:style>
  <w:style w:type="paragraph" w:styleId="BalloonText">
    <w:name w:val="Balloon Text"/>
    <w:basedOn w:val="Normal"/>
    <w:link w:val="BalloonTextChar"/>
    <w:uiPriority w:val="99"/>
    <w:semiHidden/>
    <w:unhideWhenUsed/>
    <w:rsid w:val="0066544E"/>
    <w:rPr>
      <w:rFonts w:ascii="Tahoma" w:hAnsi="Tahoma" w:cs="Tahoma"/>
      <w:sz w:val="16"/>
      <w:szCs w:val="16"/>
    </w:rPr>
  </w:style>
  <w:style w:type="character" w:customStyle="1" w:styleId="BalloonTextChar">
    <w:name w:val="Balloon Text Char"/>
    <w:basedOn w:val="DefaultParagraphFont"/>
    <w:link w:val="BalloonText"/>
    <w:uiPriority w:val="99"/>
    <w:semiHidden/>
    <w:rsid w:val="0066544E"/>
    <w:rPr>
      <w:rFonts w:ascii="Tahoma" w:eastAsia="SimSun" w:hAnsi="Tahoma" w:cs="Tahoma"/>
      <w:sz w:val="16"/>
      <w:szCs w:val="16"/>
      <w:lang w:val="sq-AL" w:eastAsia="sq-AL" w:bidi="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nomadkosova@gmail.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omadkosov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5B487D456A84788B709D130A593C6" ma:contentTypeVersion="3" ma:contentTypeDescription="Create a new document." ma:contentTypeScope="" ma:versionID="247e130b96e0e0cf72f901c7b7645aef">
  <xsd:schema xmlns:xsd="http://www.w3.org/2001/XMLSchema" xmlns:xs="http://www.w3.org/2001/XMLSchema" xmlns:p="http://schemas.microsoft.com/office/2006/metadata/properties" xmlns:ns2="57feb449-e40c-4f9e-b9fe-9e22eb9513b7" targetNamespace="http://schemas.microsoft.com/office/2006/metadata/properties" ma:root="true" ma:fieldsID="3c30a074dc1b9f4a81f1d692f04e6cd6" ns2:_="">
    <xsd:import namespace="57feb449-e40c-4f9e-b9fe-9e22eb9513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eb449-e40c-4f9e-b9fe-9e22eb951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E9566-E657-4564-9068-9682DAFBC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eb449-e40c-4f9e-b9fe-9e22eb951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D1663-7E55-4836-92A4-2DC5532BBDB3}">
  <ds:schemaRefs>
    <ds:schemaRef ds:uri="http://schemas.microsoft.com/sharepoint/v3/contenttype/forms"/>
  </ds:schemaRefs>
</ds:datastoreItem>
</file>

<file path=customXml/itemProps3.xml><?xml version="1.0" encoding="utf-8"?>
<ds:datastoreItem xmlns:ds="http://schemas.openxmlformats.org/officeDocument/2006/customXml" ds:itemID="{5557F170-DDF6-4499-8384-06C214841C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AFDE1B-03F0-4F11-97DC-7605DB48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Smailovic</dc:creator>
  <cp:lastModifiedBy>TINACOM</cp:lastModifiedBy>
  <cp:revision>7</cp:revision>
  <dcterms:created xsi:type="dcterms:W3CDTF">2024-02-23T11:10:00Z</dcterms:created>
  <dcterms:modified xsi:type="dcterms:W3CDTF">2024-02-25T21:54:00Z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0x0101001B45B487D456A84788B709D130A593C6</vt:lpwstr>
  </property>
</Properties>
</file>